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jc w:val="center"/>
        <w:rPr/>
      </w:pPr>
      <w:r>
        <w:t>AI-POWERED CLIMATE CHANGE PREDICTION SYSTEM</w:t>
      </w:r>
    </w:p>
    <w:p>
      <w:pPr>
        <w:pStyle w:val="style2"/>
        <w:rPr/>
      </w:pPr>
      <w:r>
        <w:t>1. Introduction</w:t>
      </w:r>
    </w:p>
    <w:p>
      <w:pPr>
        <w:pStyle w:val="style0"/>
        <w:rPr/>
      </w:pPr>
      <w:r>
        <w:t>Climate change poses a major threat to Tanzania’s socio-economic development. The country relies heavily on agriculture, forestry, and natural resources, which are highly sensitive to climatic shifts. This project proposes an AI-powered climate prediction and adaptation system designed to provide accurate, real-time, and future-oriented climate forecasts. By integrating advanced AI (LLaMA 3 API) with multiple global and regional weather datasets, the system will empower Tanzanians to make data-driven decisions for agriculture, energy, disaster management, and sustainable development, ensuring accessibility to all Tanzanians.</w:t>
      </w:r>
    </w:p>
    <w:p>
      <w:pPr>
        <w:pStyle w:val="style2"/>
        <w:rPr/>
      </w:pPr>
      <w:r>
        <w:t>2. Problem Statement</w:t>
      </w:r>
    </w:p>
    <w:p>
      <w:pPr>
        <w:pStyle w:val="style0"/>
        <w:rPr/>
      </w:pPr>
      <w:r>
        <w:t>Tanzania lacks a unified and accessible platform that integrates real-time weather data, climate forecasts, and AI-driven analysis tailored to local conditions. Existing services provide fragmented or delayed data and rarely offer actionable guidance for specific regions or sectors such as agriculture, water management, and disaster preparedness.</w:t>
      </w:r>
    </w:p>
    <w:p>
      <w:pPr>
        <w:pStyle w:val="style0"/>
        <w:rPr/>
      </w:pPr>
      <w:r>
        <w:t>As a result:</w:t>
      </w:r>
    </w:p>
    <w:p>
      <w:pPr>
        <w:pStyle w:val="style48"/>
        <w:rPr/>
      </w:pPr>
      <w:r>
        <w:t>Farmers struggle to make timely planting or irrigation decisions.</w:t>
      </w:r>
    </w:p>
    <w:p>
      <w:pPr>
        <w:pStyle w:val="style48"/>
        <w:rPr/>
      </w:pPr>
      <w:r>
        <w:t>Local authorities have limited early-warning mechanisms for floods and droughts.</w:t>
      </w:r>
    </w:p>
    <w:p>
      <w:pPr>
        <w:pStyle w:val="style48"/>
        <w:rPr/>
      </w:pPr>
      <w:r>
        <w:t>Policymakers lack accessible tools to simulate long-term climate scenarios and assess adaptation strategies.</w:t>
      </w:r>
    </w:p>
    <w:p>
      <w:pPr>
        <w:pStyle w:val="style0"/>
        <w:rPr/>
      </w:pPr>
      <w:r>
        <w:t>This project seeks to close that gap by creating a Tanzania-specific AI-powered system that democratizes climate intelligence for all users.</w:t>
      </w:r>
    </w:p>
    <w:p>
      <w:pPr>
        <w:pStyle w:val="style2"/>
        <w:rPr/>
      </w:pPr>
      <w:r>
        <w:t>3. Project Objectives</w:t>
      </w:r>
    </w:p>
    <w:p>
      <w:pPr>
        <w:pStyle w:val="style3"/>
        <w:rPr/>
      </w:pPr>
      <w:r>
        <w:t>General Objective</w:t>
      </w:r>
    </w:p>
    <w:p>
      <w:pPr>
        <w:pStyle w:val="style0"/>
        <w:rPr/>
      </w:pPr>
      <w:r>
        <w:t>To design and implement an AI-powered climate prediction platform that leverages artificial intelligence and real-time environmental data to provide climate insights, forecasts, and adaptive strategies for Tanzanian communities.</w:t>
      </w:r>
    </w:p>
    <w:p>
      <w:pPr>
        <w:pStyle w:val="style3"/>
        <w:rPr/>
      </w:pPr>
      <w:r>
        <w:t>Specific Objectives</w:t>
      </w:r>
    </w:p>
    <w:p>
      <w:pPr>
        <w:pStyle w:val="style49"/>
        <w:rPr/>
      </w:pPr>
      <w:r>
        <w:t>To integrate multiple APIs (Open-Meteo, NASA POWER, IRI Climate Forecast, Africa Soil Info, WorldPop, World Bank) for accurate, multi-source climate and environmental data.</w:t>
      </w:r>
    </w:p>
    <w:p>
      <w:pPr>
        <w:pStyle w:val="style49"/>
        <w:rPr/>
      </w:pPr>
      <w:r>
        <w:t>To develop an AI chatbot using LLaMA 3 for localized climate question-answering in English and Swahili.</w:t>
      </w:r>
    </w:p>
    <w:p>
      <w:pPr>
        <w:pStyle w:val="style49"/>
        <w:rPr/>
      </w:pPr>
      <w:r>
        <w:t>To build a scenario simulation module allowing users to model “what-if” climate and emissions situations.</w:t>
      </w:r>
    </w:p>
    <w:p>
      <w:pPr>
        <w:pStyle w:val="style49"/>
        <w:rPr/>
      </w:pPr>
      <w:r>
        <w:t>To visualize regional forecasts through interactive maps using Leaflet.js and Chart.js.</w:t>
      </w:r>
    </w:p>
    <w:p>
      <w:pPr>
        <w:pStyle w:val="style2"/>
        <w:rPr/>
      </w:pPr>
      <w:r>
        <w:t>4. Tools and Technologies</w:t>
      </w:r>
    </w:p>
    <w:tbl>
      <w:tblPr>
        <w:tblW w:w="0" w:type="auto"/>
        <w:tblLook w:val="04A0" w:firstRow="1" w:lastRow="0" w:firstColumn="1" w:lastColumn="0" w:noHBand="0" w:noVBand="1"/>
      </w:tblPr>
      <w:tblGrid>
        <w:gridCol w:w="2880"/>
        <w:gridCol w:w="2880"/>
        <w:gridCol w:w="2880"/>
      </w:tblGrid>
      <w:tr>
        <w:trPr/>
        <w:tc>
          <w:tcPr>
            <w:tcW w:w="2880" w:type="dxa"/>
            <w:tcBorders/>
          </w:tcPr>
          <w:p>
            <w:pPr>
              <w:pStyle w:val="style0"/>
              <w:rPr/>
            </w:pPr>
            <w:r>
              <w:t>Category</w:t>
            </w:r>
          </w:p>
        </w:tc>
        <w:tc>
          <w:tcPr>
            <w:tcW w:w="2880" w:type="dxa"/>
            <w:tcBorders/>
          </w:tcPr>
          <w:p>
            <w:pPr>
              <w:pStyle w:val="style0"/>
              <w:rPr/>
            </w:pPr>
            <w:r>
              <w:t>Tools/Technologies</w:t>
            </w:r>
          </w:p>
        </w:tc>
        <w:tc>
          <w:tcPr>
            <w:tcW w:w="2880" w:type="dxa"/>
            <w:tcBorders/>
          </w:tcPr>
          <w:p>
            <w:pPr>
              <w:pStyle w:val="style0"/>
              <w:rPr/>
            </w:pPr>
            <w:r>
              <w:t>Purpose</w:t>
            </w:r>
          </w:p>
        </w:tc>
      </w:tr>
      <w:tr>
        <w:tblPrEx/>
        <w:trPr/>
        <w:tc>
          <w:tcPr>
            <w:tcW w:w="2880" w:type="dxa"/>
            <w:tcBorders/>
          </w:tcPr>
          <w:p>
            <w:pPr>
              <w:pStyle w:val="style0"/>
              <w:rPr/>
            </w:pPr>
            <w:r>
              <w:t>Frontend</w:t>
            </w:r>
          </w:p>
        </w:tc>
        <w:tc>
          <w:tcPr>
            <w:tcW w:w="2880" w:type="dxa"/>
            <w:tcBorders/>
          </w:tcPr>
          <w:p>
            <w:pPr>
              <w:pStyle w:val="style0"/>
              <w:rPr/>
            </w:pPr>
            <w:r>
              <w:t>HTML, CSS, JavaScript</w:t>
            </w:r>
          </w:p>
        </w:tc>
        <w:tc>
          <w:tcPr>
            <w:tcW w:w="2880" w:type="dxa"/>
            <w:tcBorders/>
          </w:tcPr>
          <w:p>
            <w:pPr>
              <w:pStyle w:val="style0"/>
              <w:rPr/>
            </w:pPr>
            <w:r>
              <w:t>Web structure, styling, interactivity</w:t>
            </w:r>
          </w:p>
        </w:tc>
      </w:tr>
      <w:tr>
        <w:tblPrEx/>
        <w:trPr/>
        <w:tc>
          <w:tcPr>
            <w:tcW w:w="2880" w:type="dxa"/>
            <w:tcBorders/>
          </w:tcPr>
          <w:p>
            <w:pPr>
              <w:pStyle w:val="style0"/>
              <w:rPr/>
            </w:pPr>
            <w:r>
              <w:t>Mapping &amp; Visualization</w:t>
            </w:r>
          </w:p>
        </w:tc>
        <w:tc>
          <w:tcPr>
            <w:tcW w:w="2880" w:type="dxa"/>
            <w:tcBorders/>
          </w:tcPr>
          <w:p>
            <w:pPr>
              <w:pStyle w:val="style0"/>
              <w:rPr/>
            </w:pPr>
            <w:r>
              <w:t>Leaflet.js, Chart.js</w:t>
            </w:r>
          </w:p>
        </w:tc>
        <w:tc>
          <w:tcPr>
            <w:tcW w:w="2880" w:type="dxa"/>
            <w:tcBorders/>
          </w:tcPr>
          <w:p>
            <w:pPr>
              <w:pStyle w:val="style0"/>
              <w:rPr/>
            </w:pPr>
            <w:r>
              <w:t>Interactive maps and climate data visualization</w:t>
            </w:r>
          </w:p>
        </w:tc>
      </w:tr>
      <w:tr>
        <w:tblPrEx/>
        <w:trPr/>
        <w:tc>
          <w:tcPr>
            <w:tcW w:w="2880" w:type="dxa"/>
            <w:tcBorders/>
          </w:tcPr>
          <w:p>
            <w:pPr>
              <w:pStyle w:val="style0"/>
              <w:rPr/>
            </w:pPr>
            <w:r>
              <w:t>Backend</w:t>
            </w:r>
          </w:p>
        </w:tc>
        <w:tc>
          <w:tcPr>
            <w:tcW w:w="2880" w:type="dxa"/>
            <w:tcBorders/>
          </w:tcPr>
          <w:p>
            <w:pPr>
              <w:pStyle w:val="style0"/>
              <w:rPr/>
            </w:pPr>
            <w:r>
              <w:t>PHP, AJAX</w:t>
            </w:r>
          </w:p>
        </w:tc>
        <w:tc>
          <w:tcPr>
            <w:tcW w:w="2880" w:type="dxa"/>
            <w:tcBorders/>
          </w:tcPr>
          <w:p>
            <w:pPr>
              <w:pStyle w:val="style0"/>
              <w:rPr/>
            </w:pPr>
            <w:r>
              <w:t>Data handling, API integration, and user interaction</w:t>
            </w:r>
          </w:p>
        </w:tc>
      </w:tr>
      <w:tr>
        <w:tblPrEx/>
        <w:trPr/>
        <w:tc>
          <w:tcPr>
            <w:tcW w:w="2880" w:type="dxa"/>
            <w:tcBorders/>
          </w:tcPr>
          <w:p>
            <w:pPr>
              <w:pStyle w:val="style0"/>
              <w:rPr/>
            </w:pPr>
            <w:r>
              <w:t>Artificial Intelligence</w:t>
            </w:r>
          </w:p>
        </w:tc>
        <w:tc>
          <w:tcPr>
            <w:tcW w:w="2880" w:type="dxa"/>
            <w:tcBorders/>
          </w:tcPr>
          <w:p>
            <w:pPr>
              <w:pStyle w:val="style0"/>
              <w:rPr/>
            </w:pPr>
            <w:r>
              <w:t>LLaMA 3 API</w:t>
            </w:r>
          </w:p>
        </w:tc>
        <w:tc>
          <w:tcPr>
            <w:tcW w:w="2880" w:type="dxa"/>
            <w:tcBorders/>
          </w:tcPr>
          <w:p>
            <w:pPr>
              <w:pStyle w:val="style0"/>
              <w:rPr/>
            </w:pPr>
            <w:r>
              <w:t>Natural language understanding and prediction reasoning</w:t>
            </w:r>
          </w:p>
        </w:tc>
      </w:tr>
      <w:tr>
        <w:tblPrEx/>
        <w:trPr/>
        <w:tc>
          <w:tcPr>
            <w:tcW w:w="2880" w:type="dxa"/>
            <w:tcBorders/>
          </w:tcPr>
          <w:p>
            <w:pPr>
              <w:pStyle w:val="style0"/>
              <w:rPr/>
            </w:pPr>
            <w:r>
              <w:t>External APIs</w:t>
            </w:r>
          </w:p>
        </w:tc>
        <w:tc>
          <w:tcPr>
            <w:tcW w:w="2880" w:type="dxa"/>
            <w:tcBorders/>
          </w:tcPr>
          <w:p>
            <w:pPr>
              <w:pStyle w:val="style0"/>
              <w:rPr/>
            </w:pPr>
            <w:r>
              <w:t>Open-Meteo, NASA POWER, IRI Climate, Africa Soil Info, WorldPop, World Bank</w:t>
            </w:r>
          </w:p>
        </w:tc>
        <w:tc>
          <w:tcPr>
            <w:tcW w:w="2880" w:type="dxa"/>
            <w:tcBorders/>
          </w:tcPr>
          <w:p>
            <w:pPr>
              <w:pStyle w:val="style0"/>
              <w:rPr/>
            </w:pPr>
            <w:r>
              <w:t>Data collection for forecasts, soil, and socio-economic insights</w:t>
            </w:r>
          </w:p>
        </w:tc>
      </w:tr>
      <w:tr>
        <w:tblPrEx/>
        <w:trPr/>
        <w:tc>
          <w:tcPr>
            <w:tcW w:w="2880" w:type="dxa"/>
            <w:tcBorders/>
          </w:tcPr>
          <w:p>
            <w:pPr>
              <w:pStyle w:val="style0"/>
              <w:rPr/>
            </w:pPr>
            <w:r>
              <w:t>Database</w:t>
            </w:r>
          </w:p>
        </w:tc>
        <w:tc>
          <w:tcPr>
            <w:tcW w:w="2880" w:type="dxa"/>
            <w:tcBorders/>
          </w:tcPr>
          <w:p>
            <w:pPr>
              <w:pStyle w:val="style0"/>
              <w:rPr/>
            </w:pPr>
            <w:r>
              <w:t>MySQL</w:t>
            </w:r>
          </w:p>
        </w:tc>
        <w:tc>
          <w:tcPr>
            <w:tcW w:w="2880" w:type="dxa"/>
            <w:tcBorders/>
          </w:tcPr>
          <w:p>
            <w:pPr>
              <w:pStyle w:val="style0"/>
              <w:rPr/>
            </w:pPr>
            <w:r>
              <w:t>Data storage (user info, historical forecasts, logs)</w:t>
            </w:r>
          </w:p>
        </w:tc>
      </w:tr>
      <w:tr>
        <w:tblPrEx/>
        <w:trPr/>
        <w:tc>
          <w:tcPr>
            <w:tcW w:w="2880" w:type="dxa"/>
            <w:tcBorders/>
          </w:tcPr>
          <w:p>
            <w:pPr>
              <w:pStyle w:val="style0"/>
              <w:rPr/>
            </w:pPr>
            <w:r>
              <w:t>Hosting</w:t>
            </w:r>
          </w:p>
        </w:tc>
        <w:tc>
          <w:tcPr>
            <w:tcW w:w="2880" w:type="dxa"/>
            <w:tcBorders/>
          </w:tcPr>
          <w:p>
            <w:pPr>
              <w:pStyle w:val="style0"/>
              <w:rPr/>
            </w:pPr>
            <w:r>
              <w:t>XAMPP / Cloud Server</w:t>
            </w:r>
          </w:p>
        </w:tc>
        <w:tc>
          <w:tcPr>
            <w:tcW w:w="2880" w:type="dxa"/>
            <w:tcBorders/>
          </w:tcPr>
          <w:p>
            <w:pPr>
              <w:pStyle w:val="style0"/>
              <w:rPr/>
            </w:pPr>
            <w:r>
              <w:t>System deployment and testing</w:t>
            </w:r>
          </w:p>
        </w:tc>
      </w:tr>
    </w:tbl>
    <w:p>
      <w:pPr>
        <w:pStyle w:val="style2"/>
        <w:rPr/>
      </w:pPr>
      <w:r>
        <w:t>5. Literature Review</w:t>
      </w:r>
    </w:p>
    <w:p>
      <w:pPr>
        <w:pStyle w:val="style0"/>
        <w:rPr/>
      </w:pPr>
      <w:r>
        <w:t>This review summarizes existing technological approaches and their relevance to this project.</w:t>
      </w:r>
    </w:p>
    <w:p>
      <w:pPr>
        <w:pStyle w:val="style2"/>
        <w:rPr/>
      </w:pPr>
      <w:r>
        <w:t>6. Expected Impact</w:t>
      </w:r>
    </w:p>
    <w:p>
      <w:pPr>
        <w:pStyle w:val="style48"/>
        <w:rPr/>
      </w:pPr>
      <w:r>
        <w:t>Improved forecast accuracy and accessibility for Tanzanian farmers.</w:t>
      </w:r>
    </w:p>
    <w:p>
      <w:pPr>
        <w:pStyle w:val="style48"/>
        <w:rPr/>
      </w:pPr>
      <w:r>
        <w:t>Increased preparedness for extreme weather events.</w:t>
      </w:r>
    </w:p>
    <w:p>
      <w:pPr>
        <w:pStyle w:val="style48"/>
        <w:rPr/>
      </w:pPr>
      <w:r>
        <w:t>Enhanced climate adaptation planning for local governments.</w:t>
      </w:r>
    </w:p>
    <w:p>
      <w:pPr>
        <w:pStyle w:val="style48"/>
        <w:rPr/>
      </w:pPr>
      <w:r>
        <w:t>Data-driven agricultural productivity and food security.</w:t>
      </w:r>
    </w:p>
    <w:p>
      <w:pPr>
        <w:pStyle w:val="style48"/>
        <w:rPr/>
      </w:pPr>
      <w:r>
        <w:t>Promotion of AI innovation in Tanzania’s environmental and tech sectors.</w:t>
      </w:r>
    </w:p>
    <w:p>
      <w:pPr>
        <w:pStyle w:val="style2"/>
        <w:rPr/>
      </w:pPr>
      <w:r>
        <w:t>8. Project Scope and Limitations</w:t>
      </w:r>
    </w:p>
    <w:p>
      <w:pPr>
        <w:pStyle w:val="style3"/>
        <w:rPr/>
      </w:pPr>
      <w:r>
        <w:t>8.1 Project Scope</w:t>
      </w:r>
    </w:p>
    <w:p>
      <w:pPr>
        <w:pStyle w:val="style0"/>
        <w:rPr/>
      </w:pPr>
      <w:r>
        <w:t>The AI-Powered Climate Change Prediction System is designed as a web-based intelligent platform that integrates Tanzanian climate, environmental, and population data into a single, interactive ecosystem.</w:t>
      </w:r>
    </w:p>
    <w:p>
      <w:pPr>
        <w:pStyle w:val="style48"/>
        <w:rPr/>
      </w:pPr>
      <w:r>
        <w:t>Real-Time Forecasting: Utilizing APIs like Open-Meteo for short-term predictions (1–14 days).</w:t>
      </w:r>
    </w:p>
    <w:p>
      <w:pPr>
        <w:pStyle w:val="style48"/>
        <w:rPr/>
      </w:pPr>
      <w:r>
        <w:t>Seasonal and Long-Term Climate Analysis using NASA POWER and IRI Climate Forecast datasets.</w:t>
      </w:r>
    </w:p>
    <w:p>
      <w:pPr>
        <w:pStyle w:val="style48"/>
        <w:rPr/>
      </w:pPr>
      <w:r>
        <w:t>AI Climate Assistant (LLaMA 3): Multilingual chatbot (Swahili and English).</w:t>
      </w:r>
    </w:p>
    <w:p>
      <w:pPr>
        <w:pStyle w:val="style48"/>
        <w:rPr/>
      </w:pPr>
      <w:r>
        <w:t>Scenario Simulation: ‘What-if’ simulations for emissions and land use impacts.</w:t>
      </w:r>
    </w:p>
    <w:p>
      <w:pPr>
        <w:pStyle w:val="style48"/>
        <w:rPr/>
      </w:pPr>
      <w:r>
        <w:t>Geospatial Visualization: Integration with Leaflet.js and Chart.js maps.</w:t>
      </w:r>
    </w:p>
    <w:p>
      <w:pPr>
        <w:pStyle w:val="style48"/>
        <w:rPr/>
      </w:pPr>
      <w:r>
        <w:t>Early Warning System: AI-translated alerts for floods, droughts, and storms.</w:t>
      </w:r>
    </w:p>
    <w:p>
      <w:pPr>
        <w:pStyle w:val="style48"/>
        <w:rPr/>
      </w:pPr>
      <w:r>
        <w:t>Administrative Control Panel for user and data management.</w:t>
      </w:r>
    </w:p>
    <w:p>
      <w:pPr>
        <w:pStyle w:val="style3"/>
        <w:rPr/>
      </w:pPr>
      <w:r>
        <w:t>8.2 Project Limitations</w:t>
      </w:r>
    </w:p>
    <w:p>
      <w:pPr>
        <w:pStyle w:val="style48"/>
        <w:rPr/>
      </w:pPr>
      <w:r>
        <w:t>Data Availability and Accuracy: Limited coverage in some regions.</w:t>
      </w:r>
    </w:p>
    <w:p>
      <w:pPr>
        <w:pStyle w:val="style48"/>
        <w:rPr/>
      </w:pPr>
      <w:r>
        <w:t>Internet and Infrastructure Gaps: Limited rural internet access.</w:t>
      </w:r>
    </w:p>
    <w:p>
      <w:pPr>
        <w:pStyle w:val="style48"/>
        <w:rPr/>
      </w:pPr>
      <w:r>
        <w:t>API Dependency: Reliance on external APIs like NASA and Open-Meteo.</w:t>
      </w:r>
    </w:p>
    <w:p>
      <w:pPr>
        <w:pStyle w:val="style48"/>
        <w:rPr/>
      </w:pPr>
      <w:r>
        <w:t>Language and Literacy Barriers: Some dialects and literacy issues persist.</w:t>
      </w:r>
    </w:p>
    <w:p>
      <w:pPr>
        <w:pStyle w:val="style2"/>
        <w:rPr/>
      </w:pPr>
      <w:r>
        <w:t>9. Gap in Existing Knowledge</w:t>
      </w:r>
    </w:p>
    <w:p>
      <w:pPr>
        <w:pStyle w:val="style0"/>
        <w:rPr/>
      </w:pPr>
      <w:r>
        <w:t>Despite global advancements in AI and meteorological modeling, there remains a significant gap in applying localized, AI-driven climate prediction systems for Tanzania.</w:t>
      </w:r>
    </w:p>
    <w:p>
      <w:pPr>
        <w:pStyle w:val="style48"/>
        <w:rPr/>
      </w:pPr>
      <w:r>
        <w:t>Localized AI Application: Lack of Tanzania-specific data training.</w:t>
      </w:r>
    </w:p>
    <w:p>
      <w:pPr>
        <w:pStyle w:val="style48"/>
        <w:rPr/>
      </w:pPr>
      <w:r>
        <w:t>Integration of Multisource Data: Rarely combines satellite, weather, soil, and population data.</w:t>
      </w:r>
    </w:p>
    <w:p>
      <w:pPr>
        <w:pStyle w:val="style48"/>
        <w:rPr/>
      </w:pPr>
      <w:r>
        <w:t>AI Interpretability for Non-Experts: Limited natural language interfaces for Swahili users.</w:t>
      </w:r>
    </w:p>
    <w:p>
      <w:pPr>
        <w:pStyle w:val="style48"/>
        <w:rPr/>
      </w:pPr>
      <w:r>
        <w:t>Agriculture-Specific Forecasting: Few systems offer crop-specific forecasts.</w:t>
      </w:r>
    </w:p>
    <w:p>
      <w:pPr>
        <w:pStyle w:val="style48"/>
        <w:rPr/>
      </w:pPr>
      <w:r>
        <w:t>Dynamic Scenario Simulation: No public “what-if” modeling platform exists in Tanzania.</w:t>
      </w:r>
    </w:p>
    <w:p>
      <w:pPr>
        <w:pStyle w:val="style48"/>
        <w:rPr/>
      </w:pPr>
      <w:r>
        <w:t>Data Accessibility and Open Platforms: Existing systems are often closed or research-based.</w:t>
      </w:r>
    </w:p>
    <w:p>
      <w:pPr>
        <w:pStyle w:val="style3"/>
        <w:rPr/>
      </w:pPr>
      <w:r>
        <w:t>Addressing the Gap</w:t>
      </w:r>
    </w:p>
    <w:p>
      <w:pPr>
        <w:pStyle w:val="style48"/>
        <w:rPr/>
      </w:pPr>
      <w:r>
        <w:t>Localizing AI tools for Tanzanian contexts and languages.</w:t>
      </w:r>
    </w:p>
    <w:p>
      <w:pPr>
        <w:pStyle w:val="style48"/>
        <w:rPr/>
      </w:pPr>
      <w:r>
        <w:t>Fusing diverse datasets for integrated insights.</w:t>
      </w:r>
    </w:p>
    <w:p>
      <w:pPr>
        <w:pStyle w:val="style48"/>
        <w:rPr/>
      </w:pPr>
      <w:r>
        <w:t>Empowering users through natural language, interactive maps, and real-time AI simulations.</w:t>
      </w:r>
    </w:p>
    <w:p>
      <w:pPr>
        <w:pStyle w:val="style48"/>
        <w:rPr/>
      </w:pPr>
      <w:r>
        <w:t>Promoting climate resilience through open access, education, and adaptive decision-making support.</w:t>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FF" w:usb1="C0007841" w:usb2="00000009" w:usb3="00000000" w:csb0="000001FF" w:csb1="00000000"/>
  </w:font>
  <w:font w:name="Cambria">
    <w:altName w:val="Cambria"/>
    <w:panose1 w:val="02040503050004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2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3b32573-8335-4ee2-ab62-65c72fcac1c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d37254e-772f-4381-8f2a-c8fa0f2573f4"/>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cde5c49b-e7e2-42d8-b121-210325e61a33"/>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b0a60314-39a5-47e9-bec9-9af0bef55dc2"/>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c9cab985-7793-4a78-a00f-bb3331f07595"/>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dcae562f-6148-4383-8b87-a8bcf41214e4"/>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96d441ab-a7e8-4184-9c26-ec49d4df029c"/>
    <w:basedOn w:val="style65"/>
    <w:next w:val="style4108"/>
    <w:link w:val="style180"/>
    <w:uiPriority w:val="29"/>
    <w:rPr>
      <w:i/>
      <w:iCs/>
      <w:color w:val="000000"/>
    </w:rPr>
  </w:style>
  <w:style w:type="character" w:customStyle="1" w:styleId="style4109">
    <w:name w:val="Heading 4 Char_47ee76f3-84da-46ce-b49d-18878c6315a8"/>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fc5c016e-8099-4902-a3cc-0e2f573e4715"/>
    <w:basedOn w:val="style65"/>
    <w:next w:val="style4110"/>
    <w:link w:val="style5"/>
    <w:uiPriority w:val="9"/>
    <w:rPr>
      <w:rFonts w:ascii="Calibri" w:cs="宋体" w:eastAsia="ＭＳ ゴシック" w:hAnsi="Calibri"/>
      <w:color w:val="243f60"/>
    </w:rPr>
  </w:style>
  <w:style w:type="character" w:customStyle="1" w:styleId="style4111">
    <w:name w:val="Heading 6 Char_ba1213ac-5feb-48fc-8c51-63d751c4051d"/>
    <w:basedOn w:val="style65"/>
    <w:next w:val="style4111"/>
    <w:link w:val="style6"/>
    <w:uiPriority w:val="9"/>
    <w:rPr>
      <w:rFonts w:ascii="Calibri" w:cs="宋体" w:eastAsia="ＭＳ ゴシック" w:hAnsi="Calibri"/>
      <w:i/>
      <w:iCs/>
      <w:color w:val="243f60"/>
    </w:rPr>
  </w:style>
  <w:style w:type="character" w:customStyle="1" w:styleId="style4112">
    <w:name w:val="Heading 7 Char_6f0fda75-df23-4ed3-987d-117a67e1b7c1"/>
    <w:basedOn w:val="style65"/>
    <w:next w:val="style4112"/>
    <w:link w:val="style7"/>
    <w:uiPriority w:val="9"/>
    <w:rPr>
      <w:rFonts w:ascii="Calibri" w:cs="宋体" w:eastAsia="ＭＳ ゴシック" w:hAnsi="Calibri"/>
      <w:i/>
      <w:iCs/>
      <w:color w:val="404040"/>
    </w:rPr>
  </w:style>
  <w:style w:type="character" w:customStyle="1" w:styleId="style4113">
    <w:name w:val="Heading 8 Char_e647bf97-ceb7-45d5-98a6-e135b8568600"/>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ca6db2aa-871b-48db-a1c2-3d45a9ec6406"/>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3ee61c12-969b-4173-9fd2-c0caf244d3eb"/>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706</Words>
  <Pages>1</Pages>
  <Characters>4768</Characters>
  <Application>WPS Office</Application>
  <DocSecurity>0</DocSecurity>
  <Paragraphs>87</Paragraphs>
  <ScaleCrop>false</ScaleCrop>
  <LinksUpToDate>false</LinksUpToDate>
  <CharactersWithSpaces>5394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2025-12-15T07:39:50Z</dcterms:created>
  <dc:creator>python-docx</dc:creator>
  <dc:description>generated by python-docx</dc:description>
  <lastModifiedBy>SH-02M</lastModifiedBy>
  <dcterms:modified xsi:type="dcterms:W3CDTF">2025-12-15T07:39:51Z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b3d66065a41b4440b45b37f3c3c74ce8</vt:lpwstr>
  </property>
</Properties>
</file>