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C8" w:rsidRPr="00B7546F" w:rsidRDefault="00B7546F" w:rsidP="00B7546F">
      <w:pPr>
        <w:spacing w:after="470" w:line="240" w:lineRule="auto"/>
        <w:ind w:left="-5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B7546F">
        <w:rPr>
          <w:rFonts w:asciiTheme="minorHAnsi" w:hAnsiTheme="minorHAnsi" w:cstheme="minorHAnsi"/>
          <w:b/>
          <w:sz w:val="28"/>
          <w:szCs w:val="24"/>
          <w:u w:val="single"/>
        </w:rPr>
        <w:t>Ruaha Referral Hospital Management System (RRHMS) - Project Synopsis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t>Project Title</w:t>
      </w:r>
    </w:p>
    <w:p w:rsidR="000870C8" w:rsidRPr="00B7546F" w:rsidRDefault="00B7546F" w:rsidP="00B7546F">
      <w:pPr>
        <w:spacing w:after="471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"Ruaha Referral Hospital Management System: A Comprehensive Digital Solution for Modern Healthcare Mana</w:t>
      </w:r>
      <w:r w:rsidRPr="00B7546F">
        <w:rPr>
          <w:rFonts w:asciiTheme="minorHAnsi" w:hAnsiTheme="minorHAnsi" w:cstheme="minorHAnsi"/>
          <w:sz w:val="24"/>
          <w:szCs w:val="24"/>
        </w:rPr>
        <w:t>gement and Patient Care Enhancement"</w:t>
      </w:r>
      <w:bookmarkStart w:id="0" w:name="_GoBack"/>
      <w:bookmarkEnd w:id="0"/>
    </w:p>
    <w:p w:rsidR="000870C8" w:rsidRPr="00B7546F" w:rsidRDefault="00B7546F" w:rsidP="00B7546F">
      <w:pPr>
        <w:numPr>
          <w:ilvl w:val="0"/>
          <w:numId w:val="1"/>
        </w:numPr>
        <w:spacing w:line="240" w:lineRule="auto"/>
        <w:ind w:hanging="222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t>INTRODUCTION</w:t>
      </w:r>
    </w:p>
    <w:p w:rsidR="000870C8" w:rsidRPr="00B7546F" w:rsidRDefault="00B7546F" w:rsidP="00B7546F">
      <w:pPr>
        <w:spacing w:after="471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The Ruaha Referral Hospital Management System (RRHMS) is an innovative digital healthcare management platform designed specifically for referral-level medical institutions. This comprehensive system addresses the growing need for integrated, efficient, and</w:t>
      </w:r>
      <w:r w:rsidRPr="00B7546F">
        <w:rPr>
          <w:rFonts w:asciiTheme="minorHAnsi" w:hAnsiTheme="minorHAnsi" w:cstheme="minorHAnsi"/>
          <w:sz w:val="24"/>
          <w:szCs w:val="24"/>
        </w:rPr>
        <w:t xml:space="preserve"> secure healthcare management solutions in modern medical facilities. As healthcare institutions like Ruaha Referral Hospital expand their services and patient volumes, there is an increasing demand for a centralized digital ecosystem that can streamline o</w:t>
      </w:r>
      <w:r w:rsidRPr="00B7546F">
        <w:rPr>
          <w:rFonts w:asciiTheme="minorHAnsi" w:hAnsiTheme="minorHAnsi" w:cstheme="minorHAnsi"/>
          <w:sz w:val="24"/>
          <w:szCs w:val="24"/>
        </w:rPr>
        <w:t>perations, enhance patient care, and improve overall hospital efficiency. RRHMS represents a strategic initiative to transform traditional hospital operations into a fully digital, interconnected healthcare delivery model.</w:t>
      </w:r>
    </w:p>
    <w:p w:rsidR="000870C8" w:rsidRPr="00B7546F" w:rsidRDefault="009B678D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t>2</w:t>
      </w:r>
      <w:r w:rsidR="00B7546F" w:rsidRPr="00B7546F">
        <w:rPr>
          <w:rFonts w:asciiTheme="minorHAnsi" w:hAnsiTheme="minorHAnsi" w:cstheme="minorHAnsi"/>
          <w:b/>
          <w:sz w:val="24"/>
          <w:szCs w:val="24"/>
        </w:rPr>
        <w:t>. PROJECT OBJECTIVES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Primary Objective:</w:t>
      </w:r>
    </w:p>
    <w:p w:rsidR="000870C8" w:rsidRPr="00B7546F" w:rsidRDefault="00B7546F" w:rsidP="00B7546F">
      <w:pPr>
        <w:spacing w:after="471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design, develop, and implement a comprehensive digital management system that integrates all operational aspects of Ruaha Referral Hospital, enhancing service delivery, patient care, and</w:t>
      </w:r>
      <w:r w:rsidRPr="00B7546F">
        <w:rPr>
          <w:rFonts w:asciiTheme="minorHAnsi" w:hAnsiTheme="minorHAnsi" w:cstheme="minorHAnsi"/>
          <w:sz w:val="24"/>
          <w:szCs w:val="24"/>
        </w:rPr>
        <w:t xml:space="preserve"> administrative efficiency.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Specific Objectives: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develop a centralized electronic health records (EHR) system for comprehensive patient data</w:t>
      </w:r>
      <w:r w:rsidR="009B678D" w:rsidRPr="00B7546F">
        <w:rPr>
          <w:rFonts w:asciiTheme="minorHAnsi" w:hAnsiTheme="minorHAnsi" w:cstheme="minorHAnsi"/>
          <w:sz w:val="24"/>
          <w:szCs w:val="24"/>
        </w:rPr>
        <w:t xml:space="preserve"> </w:t>
      </w:r>
      <w:r w:rsidRPr="00B7546F">
        <w:rPr>
          <w:rFonts w:asciiTheme="minorHAnsi" w:hAnsiTheme="minorHAnsi" w:cstheme="minorHAnsi"/>
          <w:sz w:val="24"/>
          <w:szCs w:val="24"/>
        </w:rPr>
        <w:t>management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implement an automated appointment scheduling and doctor management module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 xml:space="preserve">To create an integrated </w:t>
      </w:r>
      <w:r w:rsidRPr="00B7546F">
        <w:rPr>
          <w:rFonts w:asciiTheme="minorHAnsi" w:hAnsiTheme="minorHAnsi" w:cstheme="minorHAnsi"/>
          <w:sz w:val="24"/>
          <w:szCs w:val="24"/>
        </w:rPr>
        <w:t>pharmacy and inventory management system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design a robust billing and financial management system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establish a laboratory management system with digital test tracking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develop administrative dashboards for real-time monitoring and reporting</w:t>
      </w:r>
    </w:p>
    <w:p w:rsidR="000870C8" w:rsidRPr="00B7546F" w:rsidRDefault="00B7546F" w:rsidP="00B7546F">
      <w:pPr>
        <w:numPr>
          <w:ilvl w:val="0"/>
          <w:numId w:val="3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ensure HIPAA-compliant data security and patient privacy protection</w:t>
      </w:r>
    </w:p>
    <w:p w:rsidR="000870C8" w:rsidRPr="00B7546F" w:rsidRDefault="00B7546F" w:rsidP="00B7546F">
      <w:pPr>
        <w:numPr>
          <w:ilvl w:val="0"/>
          <w:numId w:val="3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To create a scalable architecture for future system expansion</w:t>
      </w:r>
    </w:p>
    <w:p w:rsidR="000870C8" w:rsidRPr="00B7546F" w:rsidRDefault="009B678D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lastRenderedPageBreak/>
        <w:t>3</w:t>
      </w:r>
      <w:r w:rsidR="00B7546F" w:rsidRPr="00B7546F">
        <w:rPr>
          <w:rFonts w:asciiTheme="minorHAnsi" w:hAnsiTheme="minorHAnsi" w:cstheme="minorHAnsi"/>
          <w:b/>
          <w:sz w:val="24"/>
          <w:szCs w:val="24"/>
        </w:rPr>
        <w:t>. SYSTEM ARCHITECTURE AND MODULES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Core System Architecture:</w:t>
      </w:r>
    </w:p>
    <w:p w:rsidR="000870C8" w:rsidRPr="00B7546F" w:rsidRDefault="009B678D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Frontend: HTML CSS and Java</w:t>
      </w:r>
    </w:p>
    <w:p w:rsidR="000870C8" w:rsidRPr="00B7546F" w:rsidRDefault="009B678D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Backend: Python specifical</w:t>
      </w:r>
      <w:r w:rsidR="00136A89" w:rsidRPr="00B7546F">
        <w:rPr>
          <w:rFonts w:asciiTheme="minorHAnsi" w:hAnsiTheme="minorHAnsi" w:cstheme="minorHAnsi"/>
          <w:sz w:val="24"/>
          <w:szCs w:val="24"/>
        </w:rPr>
        <w:t>ly</w:t>
      </w:r>
      <w:r w:rsidRPr="00B7546F">
        <w:rPr>
          <w:rFonts w:asciiTheme="minorHAnsi" w:hAnsiTheme="minorHAnsi" w:cstheme="minorHAnsi"/>
          <w:sz w:val="24"/>
          <w:szCs w:val="24"/>
        </w:rPr>
        <w:t xml:space="preserve"> it’s framework Django.</w:t>
      </w:r>
    </w:p>
    <w:p w:rsidR="000870C8" w:rsidRPr="00B7546F" w:rsidRDefault="009B678D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Database: db.sqlite3 (default database of Django).</w:t>
      </w:r>
    </w:p>
    <w:p w:rsidR="000870C8" w:rsidRPr="00B7546F" w:rsidRDefault="00136A89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 xml:space="preserve">Security: JWT, </w:t>
      </w:r>
      <w:r w:rsidR="00B7546F" w:rsidRPr="00B7546F">
        <w:rPr>
          <w:rFonts w:asciiTheme="minorHAnsi" w:hAnsiTheme="minorHAnsi" w:cstheme="minorHAnsi"/>
          <w:sz w:val="24"/>
          <w:szCs w:val="24"/>
        </w:rPr>
        <w:t>Encryption</w:t>
      </w:r>
    </w:p>
    <w:p w:rsidR="000870C8" w:rsidRPr="00B7546F" w:rsidRDefault="00B7546F" w:rsidP="00B7546F">
      <w:pPr>
        <w:spacing w:after="470"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Integration: API Gateway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Key Modules: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Patient Management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Clinical Management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Appointment &amp; Scheduling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Pharmacy &amp; Inventory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Laboratory Information System</w:t>
      </w:r>
    </w:p>
    <w:p w:rsidR="000870C8" w:rsidRPr="00B7546F" w:rsidRDefault="00B7546F" w:rsidP="00B7546F">
      <w:pPr>
        <w:numPr>
          <w:ilvl w:val="0"/>
          <w:numId w:val="4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Billing &amp; Financial Management</w:t>
      </w:r>
    </w:p>
    <w:p w:rsidR="000870C8" w:rsidRPr="00B7546F" w:rsidRDefault="00B7546F" w:rsidP="00B7546F">
      <w:pPr>
        <w:numPr>
          <w:ilvl w:val="0"/>
          <w:numId w:val="4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Administrative Dashboard</w:t>
      </w:r>
    </w:p>
    <w:p w:rsidR="003C5607" w:rsidRPr="00B7546F" w:rsidRDefault="003C5607" w:rsidP="00B7546F">
      <w:pPr>
        <w:numPr>
          <w:ilvl w:val="0"/>
          <w:numId w:val="4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Receptionist</w:t>
      </w:r>
      <w:r w:rsidR="00187671" w:rsidRPr="00B7546F">
        <w:rPr>
          <w:rFonts w:asciiTheme="minorHAnsi" w:hAnsiTheme="minorHAnsi" w:cstheme="minorHAnsi"/>
          <w:sz w:val="24"/>
          <w:szCs w:val="24"/>
        </w:rPr>
        <w:t>.</w:t>
      </w:r>
    </w:p>
    <w:p w:rsidR="00187671" w:rsidRPr="00B7546F" w:rsidRDefault="00187671" w:rsidP="00B7546F">
      <w:pPr>
        <w:numPr>
          <w:ilvl w:val="0"/>
          <w:numId w:val="4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Supportive staffs.</w:t>
      </w:r>
    </w:p>
    <w:p w:rsidR="000870C8" w:rsidRPr="00B7546F" w:rsidRDefault="003C5607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t>4</w:t>
      </w:r>
      <w:r w:rsidR="00B7546F" w:rsidRPr="00B7546F">
        <w:rPr>
          <w:rFonts w:asciiTheme="minorHAnsi" w:hAnsiTheme="minorHAnsi" w:cstheme="minorHAnsi"/>
          <w:b/>
          <w:sz w:val="24"/>
          <w:szCs w:val="24"/>
        </w:rPr>
        <w:t>. EXPECTED OUTPUTS AND DELIVERABLES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Technical Deliverables:</w:t>
      </w:r>
    </w:p>
    <w:p w:rsidR="000870C8" w:rsidRPr="00B7546F" w:rsidRDefault="00B7546F" w:rsidP="00B7546F">
      <w:pPr>
        <w:numPr>
          <w:ilvl w:val="0"/>
          <w:numId w:val="5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Complete Web Application</w:t>
      </w:r>
    </w:p>
    <w:p w:rsidR="000870C8" w:rsidRPr="00B7546F" w:rsidRDefault="00B7546F" w:rsidP="00B7546F">
      <w:pPr>
        <w:numPr>
          <w:ilvl w:val="0"/>
          <w:numId w:val="5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Mobile-responsive interface</w:t>
      </w:r>
    </w:p>
    <w:p w:rsidR="000870C8" w:rsidRPr="00B7546F" w:rsidRDefault="00B7546F" w:rsidP="00B7546F">
      <w:pPr>
        <w:numPr>
          <w:ilvl w:val="0"/>
          <w:numId w:val="5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Centralized Database</w:t>
      </w:r>
    </w:p>
    <w:p w:rsidR="000870C8" w:rsidRPr="00B7546F" w:rsidRDefault="00B7546F" w:rsidP="00B7546F">
      <w:pPr>
        <w:numPr>
          <w:ilvl w:val="0"/>
          <w:numId w:val="5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RESTful API Suite</w:t>
      </w:r>
    </w:p>
    <w:p w:rsidR="000870C8" w:rsidRPr="00B7546F" w:rsidRDefault="00B7546F" w:rsidP="00B7546F">
      <w:pPr>
        <w:numPr>
          <w:ilvl w:val="0"/>
          <w:numId w:val="5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Administrative Dashboar</w:t>
      </w:r>
      <w:r w:rsidR="00187671" w:rsidRPr="00B7546F">
        <w:rPr>
          <w:rFonts w:asciiTheme="minorHAnsi" w:hAnsiTheme="minorHAnsi" w:cstheme="minorHAnsi"/>
          <w:sz w:val="24"/>
          <w:szCs w:val="24"/>
        </w:rPr>
        <w:t>d.</w:t>
      </w:r>
    </w:p>
    <w:p w:rsidR="000870C8" w:rsidRPr="00B7546F" w:rsidRDefault="00187671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lastRenderedPageBreak/>
        <w:t>5</w:t>
      </w:r>
      <w:r w:rsidR="00B7546F" w:rsidRPr="00B7546F">
        <w:rPr>
          <w:rFonts w:asciiTheme="minorHAnsi" w:hAnsiTheme="minorHAnsi" w:cstheme="minorHAnsi"/>
          <w:b/>
          <w:sz w:val="24"/>
          <w:szCs w:val="24"/>
        </w:rPr>
        <w:t>. EXPECTED IMPACT AND BENEFITS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For Patients: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Shorter waiting times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Better access to records</w:t>
      </w:r>
    </w:p>
    <w:p w:rsidR="000870C8" w:rsidRPr="00B7546F" w:rsidRDefault="00B7546F" w:rsidP="00B7546F">
      <w:pPr>
        <w:numPr>
          <w:ilvl w:val="0"/>
          <w:numId w:val="9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Enhanced privacy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For Providers: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Streamlined workflows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Reduced admin workload</w:t>
      </w:r>
    </w:p>
    <w:p w:rsidR="000870C8" w:rsidRPr="00B7546F" w:rsidRDefault="00B7546F" w:rsidP="00B7546F">
      <w:pPr>
        <w:numPr>
          <w:ilvl w:val="0"/>
          <w:numId w:val="9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Better information access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For Administration: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Real-time insights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Better finances</w:t>
      </w:r>
    </w:p>
    <w:p w:rsidR="000870C8" w:rsidRPr="00B7546F" w:rsidRDefault="00B7546F" w:rsidP="00B7546F">
      <w:pPr>
        <w:numPr>
          <w:ilvl w:val="0"/>
          <w:numId w:val="9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Compliance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i/>
          <w:sz w:val="24"/>
          <w:szCs w:val="24"/>
        </w:rPr>
      </w:pPr>
      <w:r w:rsidRPr="00B7546F">
        <w:rPr>
          <w:rFonts w:asciiTheme="minorHAnsi" w:hAnsiTheme="minorHAnsi" w:cstheme="minorHAnsi"/>
          <w:i/>
          <w:sz w:val="24"/>
          <w:szCs w:val="24"/>
        </w:rPr>
        <w:t>For Healthcare System: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Standardization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Improved metrics</w:t>
      </w:r>
    </w:p>
    <w:p w:rsidR="000870C8" w:rsidRPr="00B7546F" w:rsidRDefault="00B7546F" w:rsidP="00B7546F">
      <w:pPr>
        <w:numPr>
          <w:ilvl w:val="0"/>
          <w:numId w:val="9"/>
        </w:numPr>
        <w:spacing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Research opportunities</w:t>
      </w:r>
    </w:p>
    <w:p w:rsidR="000870C8" w:rsidRPr="00B7546F" w:rsidRDefault="00B7546F" w:rsidP="00B7546F">
      <w:pPr>
        <w:numPr>
          <w:ilvl w:val="0"/>
          <w:numId w:val="9"/>
        </w:numPr>
        <w:spacing w:after="470" w:line="240" w:lineRule="auto"/>
        <w:ind w:hanging="122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Foundation for telemedicine</w:t>
      </w:r>
    </w:p>
    <w:p w:rsidR="000870C8" w:rsidRPr="00B7546F" w:rsidRDefault="00187671" w:rsidP="00B7546F">
      <w:pPr>
        <w:spacing w:line="240" w:lineRule="auto"/>
        <w:ind w:left="-5"/>
        <w:rPr>
          <w:rFonts w:asciiTheme="minorHAnsi" w:hAnsiTheme="minorHAnsi" w:cstheme="minorHAnsi"/>
          <w:b/>
          <w:sz w:val="24"/>
          <w:szCs w:val="24"/>
        </w:rPr>
      </w:pPr>
      <w:r w:rsidRPr="00B7546F">
        <w:rPr>
          <w:rFonts w:asciiTheme="minorHAnsi" w:hAnsiTheme="minorHAnsi" w:cstheme="minorHAnsi"/>
          <w:b/>
          <w:sz w:val="24"/>
          <w:szCs w:val="24"/>
        </w:rPr>
        <w:t>6</w:t>
      </w:r>
      <w:r w:rsidR="00B7546F" w:rsidRPr="00B7546F">
        <w:rPr>
          <w:rFonts w:asciiTheme="minorHAnsi" w:hAnsiTheme="minorHAnsi" w:cstheme="minorHAnsi"/>
          <w:b/>
          <w:sz w:val="24"/>
          <w:szCs w:val="24"/>
        </w:rPr>
        <w:t>. CONCLUSION</w:t>
      </w:r>
    </w:p>
    <w:p w:rsidR="000870C8" w:rsidRPr="00B7546F" w:rsidRDefault="00B7546F" w:rsidP="00B7546F">
      <w:pPr>
        <w:spacing w:line="24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B7546F">
        <w:rPr>
          <w:rFonts w:asciiTheme="minorHAnsi" w:hAnsiTheme="minorHAnsi" w:cstheme="minorHAnsi"/>
          <w:sz w:val="24"/>
          <w:szCs w:val="24"/>
        </w:rPr>
        <w:t>The RRHMS is a transformative digital healthcare project that will significantly enhance hospital efficien</w:t>
      </w:r>
      <w:r w:rsidRPr="00B7546F">
        <w:rPr>
          <w:rFonts w:asciiTheme="minorHAnsi" w:hAnsiTheme="minorHAnsi" w:cstheme="minorHAnsi"/>
          <w:sz w:val="24"/>
          <w:szCs w:val="24"/>
        </w:rPr>
        <w:t>cy, patient care, and administrative operations. Its successful implementation will set a benchmark for hospitals across the region.</w:t>
      </w:r>
    </w:p>
    <w:sectPr w:rsidR="000870C8" w:rsidRPr="00B7546F">
      <w:pgSz w:w="11906" w:h="16838"/>
      <w:pgMar w:top="1616" w:right="1564" w:bottom="159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40C"/>
    <w:multiLevelType w:val="hybridMultilevel"/>
    <w:tmpl w:val="DE4454F6"/>
    <w:lvl w:ilvl="0" w:tplc="EEB8CD7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0F2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004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DA9F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C97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B652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850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6C2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5C0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B368B"/>
    <w:multiLevelType w:val="hybridMultilevel"/>
    <w:tmpl w:val="5F2EC158"/>
    <w:lvl w:ilvl="0" w:tplc="E40EA7D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4A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6A8F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BE54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1E00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66E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4AA7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7C5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224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16B94"/>
    <w:multiLevelType w:val="hybridMultilevel"/>
    <w:tmpl w:val="A79210F0"/>
    <w:lvl w:ilvl="0" w:tplc="4CDC11A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8ECC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E61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445D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E1B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CF2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06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E7F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078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256C2"/>
    <w:multiLevelType w:val="hybridMultilevel"/>
    <w:tmpl w:val="25E62B34"/>
    <w:lvl w:ilvl="0" w:tplc="D6843D8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49A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E2A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B062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6B0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4E3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C92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7C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8B6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02158"/>
    <w:multiLevelType w:val="hybridMultilevel"/>
    <w:tmpl w:val="BE30F09E"/>
    <w:lvl w:ilvl="0" w:tplc="8D149E9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443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E46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DA3D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8EA0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C46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D462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4731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74C0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7774E"/>
    <w:multiLevelType w:val="hybridMultilevel"/>
    <w:tmpl w:val="80863252"/>
    <w:lvl w:ilvl="0" w:tplc="FB68541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FCFA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946D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4F9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0C99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82C4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CCC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201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86B9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EE16B1"/>
    <w:multiLevelType w:val="hybridMultilevel"/>
    <w:tmpl w:val="5C8A8AA8"/>
    <w:lvl w:ilvl="0" w:tplc="E2E891D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6CB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0F6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D47B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EF1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2ADA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E3D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635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78E1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663129"/>
    <w:multiLevelType w:val="hybridMultilevel"/>
    <w:tmpl w:val="7BEC7C10"/>
    <w:lvl w:ilvl="0" w:tplc="DAA23982">
      <w:start w:val="6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A3F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EF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C2F6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AA4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8A3C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4E1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2DB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A04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4D3FA1"/>
    <w:multiLevelType w:val="hybridMultilevel"/>
    <w:tmpl w:val="80ACAE7C"/>
    <w:lvl w:ilvl="0" w:tplc="6EC2923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434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EBF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0EA7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691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DE4D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802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4DD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A7B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148F2"/>
    <w:multiLevelType w:val="hybridMultilevel"/>
    <w:tmpl w:val="6FD49F0A"/>
    <w:lvl w:ilvl="0" w:tplc="B9906C5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4DC9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C83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691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A02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F2F7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E0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60A9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C3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C8"/>
    <w:rsid w:val="000870C8"/>
    <w:rsid w:val="00136A89"/>
    <w:rsid w:val="00187671"/>
    <w:rsid w:val="003C5607"/>
    <w:rsid w:val="009B678D"/>
    <w:rsid w:val="00B7546F"/>
    <w:rsid w:val="00D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17F0"/>
  <w15:docId w15:val="{06298768-9BCB-4A9C-B745-916121D5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5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32F9-604D-4A87-BB67-43895262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Gasto JR</cp:lastModifiedBy>
  <cp:revision>3</cp:revision>
  <dcterms:created xsi:type="dcterms:W3CDTF">2025-12-11T07:10:00Z</dcterms:created>
  <dcterms:modified xsi:type="dcterms:W3CDTF">2025-12-11T07:10:00Z</dcterms:modified>
</cp:coreProperties>
</file>