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81" w:rsidRPr="00664C35" w:rsidRDefault="00233781" w:rsidP="00233781">
      <w:pPr>
        <w:rPr>
          <w:rFonts w:cs="Times New Roman"/>
          <w:b/>
          <w:szCs w:val="24"/>
        </w:rPr>
      </w:pPr>
      <w:r w:rsidRPr="00664C35">
        <w:rPr>
          <w:rFonts w:cs="Times New Roman"/>
          <w:b/>
          <w:szCs w:val="24"/>
        </w:rPr>
        <w:t xml:space="preserve">                     RUAHA CATHOLIC UNIVERSITY</w:t>
      </w:r>
    </w:p>
    <w:p w:rsidR="00233781" w:rsidRPr="00664C35" w:rsidRDefault="00233781" w:rsidP="00233781">
      <w:pPr>
        <w:jc w:val="center"/>
        <w:rPr>
          <w:rFonts w:cs="Times New Roman"/>
          <w:b/>
          <w:szCs w:val="24"/>
        </w:rPr>
      </w:pPr>
      <w:r w:rsidRPr="00664C35">
        <w:rPr>
          <w:rFonts w:cs="Times New Roman"/>
          <w:b/>
          <w:szCs w:val="24"/>
        </w:rPr>
        <w:t>FACULTY OF INFORMATION AND COMMUNICATION</w:t>
      </w:r>
    </w:p>
    <w:p w:rsidR="00233781" w:rsidRPr="00664C35" w:rsidRDefault="00233781" w:rsidP="00233781">
      <w:pPr>
        <w:rPr>
          <w:rFonts w:cs="Times New Roman"/>
          <w:b/>
          <w:szCs w:val="24"/>
        </w:rPr>
      </w:pPr>
      <w:r w:rsidRPr="00664C35">
        <w:rPr>
          <w:rFonts w:cs="Times New Roman"/>
          <w:b/>
          <w:szCs w:val="24"/>
        </w:rPr>
        <w:t xml:space="preserve">                                                TECHNOLOGY</w:t>
      </w:r>
    </w:p>
    <w:p w:rsidR="00233781" w:rsidRPr="00664C35" w:rsidRDefault="00233781" w:rsidP="00233781">
      <w:pPr>
        <w:jc w:val="center"/>
        <w:rPr>
          <w:rFonts w:cs="Times New Roman"/>
          <w:b/>
          <w:szCs w:val="24"/>
        </w:rPr>
      </w:pPr>
      <w:r w:rsidRPr="00664C35">
        <w:rPr>
          <w:rFonts w:cs="Times New Roman"/>
          <w:b/>
          <w:szCs w:val="24"/>
        </w:rPr>
        <w:t>DEPARTMENT OF COMPUTER SCIENCE</w:t>
      </w:r>
    </w:p>
    <w:p w:rsidR="00233781" w:rsidRPr="00664C35" w:rsidRDefault="00233781" w:rsidP="00233781">
      <w:pPr>
        <w:jc w:val="center"/>
        <w:rPr>
          <w:rFonts w:cs="Times New Roman"/>
          <w:b/>
          <w:szCs w:val="24"/>
        </w:rPr>
      </w:pPr>
      <w:r w:rsidRPr="00664C35">
        <w:rPr>
          <w:rFonts w:cs="Times New Roman"/>
          <w:noProof/>
          <w:szCs w:val="24"/>
          <w:lang w:val="en-GB" w:eastAsia="en-GB"/>
        </w:rPr>
        <w:drawing>
          <wp:anchor distT="0" distB="0" distL="114300" distR="114300" simplePos="0" relativeHeight="251659264" behindDoc="0" locked="0" layoutInCell="1" allowOverlap="1" wp14:anchorId="2C857639" wp14:editId="1715459F">
            <wp:simplePos x="0" y="0"/>
            <wp:positionH relativeFrom="column">
              <wp:posOffset>1266825</wp:posOffset>
            </wp:positionH>
            <wp:positionV relativeFrom="paragraph">
              <wp:posOffset>13334</wp:posOffset>
            </wp:positionV>
            <wp:extent cx="2726055" cy="1981200"/>
            <wp:effectExtent l="0" t="0" r="0" b="0"/>
            <wp:wrapSquare wrapText="bothSides"/>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18112" t="28062" r="-2588" b="27381"/>
                    <a:stretch/>
                  </pic:blipFill>
                  <pic:spPr>
                    <a:xfrm>
                      <a:off x="0" y="0"/>
                      <a:ext cx="2726055" cy="1981200"/>
                    </a:xfrm>
                    <a:prstGeom prst="rect">
                      <a:avLst/>
                    </a:prstGeom>
                    <a:ln>
                      <a:noFill/>
                    </a:ln>
                  </pic:spPr>
                </pic:pic>
              </a:graphicData>
            </a:graphic>
            <wp14:sizeRelH relativeFrom="margin">
              <wp14:pctWidth>0</wp14:pctWidth>
            </wp14:sizeRelH>
            <wp14:sizeRelV relativeFrom="margin">
              <wp14:pctHeight>0</wp14:pctHeight>
            </wp14:sizeRelV>
          </wp:anchor>
        </w:drawing>
      </w:r>
    </w:p>
    <w:p w:rsidR="00233781" w:rsidRPr="00664C35" w:rsidRDefault="00233781" w:rsidP="00233781">
      <w:pPr>
        <w:rPr>
          <w:rFonts w:cs="Times New Roman"/>
          <w:szCs w:val="24"/>
        </w:rPr>
      </w:pPr>
      <w:r w:rsidRPr="00664C35">
        <w:rPr>
          <w:rFonts w:cs="Times New Roman"/>
          <w:szCs w:val="24"/>
        </w:rPr>
        <w:br w:type="textWrapping" w:clear="all"/>
      </w:r>
    </w:p>
    <w:p w:rsidR="00233781" w:rsidRPr="00664C35" w:rsidRDefault="00233781" w:rsidP="00233781">
      <w:pPr>
        <w:rPr>
          <w:rFonts w:cs="Times New Roman"/>
          <w:b/>
          <w:szCs w:val="24"/>
        </w:rPr>
      </w:pPr>
      <w:r w:rsidRPr="00664C35">
        <w:rPr>
          <w:rFonts w:cs="Times New Roman"/>
          <w:b/>
          <w:szCs w:val="24"/>
        </w:rPr>
        <w:t xml:space="preserve">   COURSE NAME: FINAL YEAR PROJECT.</w:t>
      </w:r>
    </w:p>
    <w:p w:rsidR="00233781" w:rsidRPr="00664C35" w:rsidRDefault="00233781" w:rsidP="00233781">
      <w:pPr>
        <w:rPr>
          <w:rFonts w:cs="Times New Roman"/>
          <w:b/>
          <w:szCs w:val="24"/>
        </w:rPr>
      </w:pPr>
      <w:r w:rsidRPr="00664C35">
        <w:rPr>
          <w:rFonts w:cs="Times New Roman"/>
          <w:b/>
          <w:szCs w:val="24"/>
        </w:rPr>
        <w:t xml:space="preserve">   COURSE CODE: </w:t>
      </w:r>
      <w:r w:rsidRPr="00664C35">
        <w:rPr>
          <w:rFonts w:cs="Times New Roman"/>
          <w:bCs/>
          <w:szCs w:val="24"/>
        </w:rPr>
        <w:t>RCS 339</w:t>
      </w:r>
    </w:p>
    <w:p w:rsidR="00233781" w:rsidRPr="00664C35" w:rsidRDefault="00233781" w:rsidP="00233781">
      <w:pPr>
        <w:rPr>
          <w:rFonts w:cs="Times New Roman"/>
          <w:bCs/>
          <w:szCs w:val="24"/>
        </w:rPr>
      </w:pPr>
      <w:r w:rsidRPr="00664C35">
        <w:rPr>
          <w:rFonts w:cs="Times New Roman"/>
          <w:b/>
          <w:szCs w:val="24"/>
        </w:rPr>
        <w:t xml:space="preserve">  ACADEMIC YEAR: </w:t>
      </w:r>
      <w:r w:rsidRPr="00664C35">
        <w:rPr>
          <w:rFonts w:cs="Times New Roman"/>
          <w:bCs/>
          <w:szCs w:val="24"/>
        </w:rPr>
        <w:t xml:space="preserve">2025/2026 </w:t>
      </w:r>
    </w:p>
    <w:p w:rsidR="00233781" w:rsidRPr="00664C35" w:rsidRDefault="00233781" w:rsidP="00233781">
      <w:pPr>
        <w:rPr>
          <w:rFonts w:cs="Times New Roman"/>
          <w:b/>
          <w:szCs w:val="24"/>
        </w:rPr>
      </w:pPr>
    </w:p>
    <w:tbl>
      <w:tblPr>
        <w:tblStyle w:val="TableGrid"/>
        <w:tblW w:w="7398" w:type="dxa"/>
        <w:tblLayout w:type="fixed"/>
        <w:tblLook w:val="04A0" w:firstRow="1" w:lastRow="0" w:firstColumn="1" w:lastColumn="0" w:noHBand="0" w:noVBand="1"/>
      </w:tblPr>
      <w:tblGrid>
        <w:gridCol w:w="468"/>
        <w:gridCol w:w="3400"/>
        <w:gridCol w:w="3530"/>
      </w:tblGrid>
      <w:tr w:rsidR="00C95A4D" w:rsidRPr="00664C35" w:rsidTr="00F43A7B">
        <w:trPr>
          <w:trHeight w:val="260"/>
        </w:trPr>
        <w:tc>
          <w:tcPr>
            <w:tcW w:w="7398" w:type="dxa"/>
            <w:gridSpan w:val="3"/>
          </w:tcPr>
          <w:p w:rsidR="00C95A4D" w:rsidRPr="00664C35" w:rsidRDefault="00C95A4D" w:rsidP="00F43A7B">
            <w:pPr>
              <w:jc w:val="center"/>
              <w:rPr>
                <w:rFonts w:eastAsia="Calibri" w:cs="Times New Roman"/>
                <w:b/>
                <w:bCs/>
                <w:szCs w:val="24"/>
              </w:rPr>
            </w:pPr>
            <w:r w:rsidRPr="00664C35">
              <w:rPr>
                <w:rFonts w:eastAsia="Calibri" w:cs="Times New Roman"/>
                <w:b/>
                <w:bCs/>
                <w:szCs w:val="24"/>
              </w:rPr>
              <w:t>PARTICIPANTS NAMES</w:t>
            </w:r>
          </w:p>
        </w:tc>
      </w:tr>
      <w:tr w:rsidR="00C95A4D" w:rsidRPr="00664C35" w:rsidTr="00F43A7B">
        <w:trPr>
          <w:trHeight w:val="520"/>
        </w:trPr>
        <w:tc>
          <w:tcPr>
            <w:tcW w:w="468" w:type="dxa"/>
          </w:tcPr>
          <w:p w:rsidR="00C95A4D" w:rsidRPr="00664C35" w:rsidRDefault="00C95A4D" w:rsidP="00F43A7B">
            <w:pPr>
              <w:rPr>
                <w:rFonts w:eastAsia="Calibri" w:cs="Times New Roman"/>
                <w:b/>
                <w:bCs/>
                <w:szCs w:val="24"/>
              </w:rPr>
            </w:pPr>
            <w:r w:rsidRPr="00664C35">
              <w:rPr>
                <w:rFonts w:eastAsia="Calibri" w:cs="Times New Roman"/>
                <w:b/>
                <w:bCs/>
                <w:szCs w:val="24"/>
              </w:rPr>
              <w:t>S/N</w:t>
            </w:r>
          </w:p>
        </w:tc>
        <w:tc>
          <w:tcPr>
            <w:tcW w:w="3400" w:type="dxa"/>
          </w:tcPr>
          <w:p w:rsidR="00C95A4D" w:rsidRPr="00664C35" w:rsidRDefault="00C95A4D" w:rsidP="00F43A7B">
            <w:pPr>
              <w:rPr>
                <w:rFonts w:eastAsia="Calibri" w:cs="Times New Roman"/>
                <w:b/>
                <w:bCs/>
                <w:szCs w:val="24"/>
              </w:rPr>
            </w:pPr>
            <w:r w:rsidRPr="00664C35">
              <w:rPr>
                <w:rFonts w:eastAsia="Calibri" w:cs="Times New Roman"/>
                <w:b/>
                <w:bCs/>
                <w:szCs w:val="24"/>
              </w:rPr>
              <w:t>STUDENT NAME</w:t>
            </w:r>
          </w:p>
        </w:tc>
        <w:tc>
          <w:tcPr>
            <w:tcW w:w="3530" w:type="dxa"/>
          </w:tcPr>
          <w:p w:rsidR="00C95A4D" w:rsidRPr="00664C35" w:rsidRDefault="00C95A4D" w:rsidP="00F43A7B">
            <w:pPr>
              <w:rPr>
                <w:rFonts w:eastAsia="Calibri" w:cs="Times New Roman"/>
                <w:b/>
                <w:bCs/>
                <w:szCs w:val="24"/>
              </w:rPr>
            </w:pPr>
            <w:r w:rsidRPr="00664C35">
              <w:rPr>
                <w:rFonts w:eastAsia="Calibri" w:cs="Times New Roman"/>
                <w:b/>
                <w:bCs/>
                <w:szCs w:val="24"/>
              </w:rPr>
              <w:t>REGISTRATION NUMBER</w:t>
            </w:r>
          </w:p>
        </w:tc>
      </w:tr>
      <w:tr w:rsidR="00C95A4D" w:rsidRPr="00664C35" w:rsidTr="00F43A7B">
        <w:trPr>
          <w:trHeight w:val="287"/>
        </w:trPr>
        <w:tc>
          <w:tcPr>
            <w:tcW w:w="468" w:type="dxa"/>
          </w:tcPr>
          <w:p w:rsidR="00C95A4D" w:rsidRPr="00664C35" w:rsidRDefault="00C95A4D" w:rsidP="00F43A7B">
            <w:pPr>
              <w:rPr>
                <w:rFonts w:eastAsia="Calibri" w:cs="Times New Roman"/>
                <w:szCs w:val="24"/>
              </w:rPr>
            </w:pPr>
            <w:r w:rsidRPr="00664C35">
              <w:rPr>
                <w:rFonts w:eastAsia="Calibri" w:cs="Times New Roman"/>
                <w:szCs w:val="24"/>
              </w:rPr>
              <w:t>1.</w:t>
            </w:r>
          </w:p>
        </w:tc>
        <w:tc>
          <w:tcPr>
            <w:tcW w:w="3400" w:type="dxa"/>
          </w:tcPr>
          <w:p w:rsidR="00C95A4D" w:rsidRPr="00664C35" w:rsidRDefault="00C95A4D" w:rsidP="00F43A7B">
            <w:pPr>
              <w:rPr>
                <w:rFonts w:eastAsia="Calibri" w:cs="Times New Roman"/>
                <w:szCs w:val="24"/>
              </w:rPr>
            </w:pPr>
            <w:r w:rsidRPr="00664C35">
              <w:rPr>
                <w:rFonts w:eastAsia="Calibri" w:cs="Times New Roman"/>
                <w:szCs w:val="24"/>
              </w:rPr>
              <w:t>YONA LAZARO MWANO</w:t>
            </w:r>
          </w:p>
        </w:tc>
        <w:tc>
          <w:tcPr>
            <w:tcW w:w="3530" w:type="dxa"/>
          </w:tcPr>
          <w:p w:rsidR="00C95A4D" w:rsidRPr="00664C35" w:rsidRDefault="00C95A4D" w:rsidP="00F43A7B">
            <w:pPr>
              <w:rPr>
                <w:rFonts w:eastAsia="Calibri" w:cs="Times New Roman"/>
                <w:szCs w:val="24"/>
              </w:rPr>
            </w:pPr>
            <w:r w:rsidRPr="00664C35">
              <w:rPr>
                <w:rFonts w:eastAsia="Calibri" w:cs="Times New Roman"/>
                <w:szCs w:val="24"/>
              </w:rPr>
              <w:t>RU/BCS/2023/009</w:t>
            </w:r>
          </w:p>
        </w:tc>
      </w:tr>
      <w:tr w:rsidR="00C95A4D" w:rsidRPr="00664C35" w:rsidTr="00F43A7B">
        <w:trPr>
          <w:trHeight w:val="260"/>
        </w:trPr>
        <w:tc>
          <w:tcPr>
            <w:tcW w:w="468" w:type="dxa"/>
          </w:tcPr>
          <w:p w:rsidR="00C95A4D" w:rsidRPr="00664C35" w:rsidRDefault="00C95A4D" w:rsidP="00F43A7B">
            <w:pPr>
              <w:rPr>
                <w:rFonts w:eastAsia="Calibri" w:cs="Times New Roman"/>
                <w:szCs w:val="24"/>
              </w:rPr>
            </w:pPr>
            <w:r w:rsidRPr="00664C35">
              <w:rPr>
                <w:rFonts w:eastAsia="Calibri" w:cs="Times New Roman"/>
                <w:szCs w:val="24"/>
              </w:rPr>
              <w:t>2.</w:t>
            </w:r>
          </w:p>
        </w:tc>
        <w:tc>
          <w:tcPr>
            <w:tcW w:w="3400" w:type="dxa"/>
          </w:tcPr>
          <w:p w:rsidR="00C95A4D" w:rsidRPr="00664C35" w:rsidRDefault="00C95A4D" w:rsidP="00F43A7B">
            <w:pPr>
              <w:rPr>
                <w:rFonts w:eastAsia="Calibri" w:cs="Times New Roman"/>
                <w:szCs w:val="24"/>
              </w:rPr>
            </w:pPr>
            <w:r w:rsidRPr="00664C35">
              <w:rPr>
                <w:rFonts w:eastAsia="Calibri" w:cs="Times New Roman"/>
                <w:szCs w:val="24"/>
              </w:rPr>
              <w:t xml:space="preserve">BAKARI A. ATHUMAN </w:t>
            </w:r>
          </w:p>
        </w:tc>
        <w:tc>
          <w:tcPr>
            <w:tcW w:w="3530" w:type="dxa"/>
          </w:tcPr>
          <w:p w:rsidR="00C95A4D" w:rsidRPr="00664C35" w:rsidRDefault="00C95A4D" w:rsidP="00F43A7B">
            <w:pPr>
              <w:rPr>
                <w:rFonts w:eastAsia="Calibri" w:cs="Times New Roman"/>
                <w:szCs w:val="24"/>
              </w:rPr>
            </w:pPr>
            <w:r w:rsidRPr="00664C35">
              <w:rPr>
                <w:rFonts w:eastAsia="Calibri" w:cs="Times New Roman"/>
                <w:szCs w:val="24"/>
              </w:rPr>
              <w:t>RU/BCS/2023/163</w:t>
            </w:r>
          </w:p>
        </w:tc>
      </w:tr>
      <w:tr w:rsidR="00C95A4D" w:rsidRPr="00664C35" w:rsidTr="00F43A7B">
        <w:trPr>
          <w:trHeight w:val="413"/>
        </w:trPr>
        <w:tc>
          <w:tcPr>
            <w:tcW w:w="468" w:type="dxa"/>
          </w:tcPr>
          <w:p w:rsidR="00C95A4D" w:rsidRPr="00664C35" w:rsidRDefault="00C95A4D" w:rsidP="00F43A7B">
            <w:pPr>
              <w:rPr>
                <w:rFonts w:eastAsia="Calibri" w:cs="Times New Roman"/>
                <w:szCs w:val="24"/>
              </w:rPr>
            </w:pPr>
            <w:r w:rsidRPr="00664C35">
              <w:rPr>
                <w:rFonts w:eastAsia="Calibri" w:cs="Times New Roman"/>
                <w:szCs w:val="24"/>
              </w:rPr>
              <w:t>3.</w:t>
            </w:r>
          </w:p>
        </w:tc>
        <w:tc>
          <w:tcPr>
            <w:tcW w:w="3400" w:type="dxa"/>
          </w:tcPr>
          <w:p w:rsidR="00C95A4D" w:rsidRPr="00664C35" w:rsidRDefault="00C95A4D" w:rsidP="00F43A7B">
            <w:pPr>
              <w:rPr>
                <w:rFonts w:eastAsia="Calibri" w:cs="Times New Roman"/>
                <w:szCs w:val="24"/>
              </w:rPr>
            </w:pPr>
            <w:r w:rsidRPr="00664C35">
              <w:rPr>
                <w:rFonts w:eastAsia="Calibri" w:cs="Times New Roman"/>
                <w:szCs w:val="24"/>
              </w:rPr>
              <w:t>GLORY SEVERIN KIMARO</w:t>
            </w:r>
          </w:p>
        </w:tc>
        <w:tc>
          <w:tcPr>
            <w:tcW w:w="3530" w:type="dxa"/>
          </w:tcPr>
          <w:p w:rsidR="00C95A4D" w:rsidRPr="00664C35" w:rsidRDefault="00C95A4D" w:rsidP="00F43A7B">
            <w:pPr>
              <w:rPr>
                <w:rFonts w:eastAsia="Calibri" w:cs="Times New Roman"/>
                <w:szCs w:val="24"/>
              </w:rPr>
            </w:pPr>
            <w:r w:rsidRPr="00664C35">
              <w:rPr>
                <w:rFonts w:eastAsia="Calibri" w:cs="Times New Roman"/>
                <w:szCs w:val="24"/>
              </w:rPr>
              <w:t>RU/BCS/2023/159</w:t>
            </w:r>
          </w:p>
        </w:tc>
      </w:tr>
      <w:tr w:rsidR="00C95A4D" w:rsidRPr="00664C35" w:rsidTr="00F43A7B">
        <w:trPr>
          <w:trHeight w:val="413"/>
        </w:trPr>
        <w:tc>
          <w:tcPr>
            <w:tcW w:w="468" w:type="dxa"/>
          </w:tcPr>
          <w:p w:rsidR="00C95A4D" w:rsidRPr="00664C35" w:rsidRDefault="00C95A4D" w:rsidP="00F43A7B">
            <w:pPr>
              <w:rPr>
                <w:rFonts w:eastAsia="Calibri" w:cs="Times New Roman"/>
                <w:szCs w:val="24"/>
              </w:rPr>
            </w:pPr>
            <w:r w:rsidRPr="00664C35">
              <w:rPr>
                <w:rFonts w:eastAsia="Calibri" w:cs="Times New Roman"/>
                <w:szCs w:val="24"/>
              </w:rPr>
              <w:t>4.</w:t>
            </w:r>
          </w:p>
        </w:tc>
        <w:tc>
          <w:tcPr>
            <w:tcW w:w="3400" w:type="dxa"/>
          </w:tcPr>
          <w:p w:rsidR="00C95A4D" w:rsidRPr="00664C35" w:rsidRDefault="00C95A4D" w:rsidP="00F43A7B">
            <w:pPr>
              <w:rPr>
                <w:rFonts w:eastAsia="Calibri" w:cs="Times New Roman"/>
                <w:szCs w:val="24"/>
              </w:rPr>
            </w:pPr>
            <w:r w:rsidRPr="00664C35">
              <w:rPr>
                <w:rFonts w:eastAsia="Calibri" w:cs="Times New Roman"/>
                <w:szCs w:val="24"/>
              </w:rPr>
              <w:t>ALLAN DAFFA</w:t>
            </w:r>
          </w:p>
        </w:tc>
        <w:tc>
          <w:tcPr>
            <w:tcW w:w="3530" w:type="dxa"/>
          </w:tcPr>
          <w:p w:rsidR="00C95A4D" w:rsidRPr="00664C35" w:rsidRDefault="00C95A4D" w:rsidP="00F43A7B">
            <w:pPr>
              <w:rPr>
                <w:rFonts w:eastAsia="Calibri" w:cs="Times New Roman"/>
                <w:szCs w:val="24"/>
              </w:rPr>
            </w:pPr>
            <w:r w:rsidRPr="00664C35">
              <w:rPr>
                <w:rFonts w:eastAsia="Calibri" w:cs="Times New Roman"/>
                <w:szCs w:val="24"/>
              </w:rPr>
              <w:t>RU/BSCSE/2024/064</w:t>
            </w:r>
          </w:p>
        </w:tc>
      </w:tr>
      <w:tr w:rsidR="00C95A4D" w:rsidRPr="00664C35" w:rsidTr="00F43A7B">
        <w:trPr>
          <w:trHeight w:val="413"/>
        </w:trPr>
        <w:tc>
          <w:tcPr>
            <w:tcW w:w="468" w:type="dxa"/>
          </w:tcPr>
          <w:p w:rsidR="00C95A4D" w:rsidRPr="00664C35" w:rsidRDefault="00C95A4D" w:rsidP="00F43A7B">
            <w:pPr>
              <w:rPr>
                <w:rFonts w:eastAsia="Calibri" w:cs="Times New Roman"/>
                <w:szCs w:val="24"/>
              </w:rPr>
            </w:pPr>
            <w:r w:rsidRPr="00664C35">
              <w:rPr>
                <w:rFonts w:eastAsia="Calibri" w:cs="Times New Roman"/>
                <w:szCs w:val="24"/>
              </w:rPr>
              <w:t>5.</w:t>
            </w:r>
          </w:p>
        </w:tc>
        <w:tc>
          <w:tcPr>
            <w:tcW w:w="3400" w:type="dxa"/>
          </w:tcPr>
          <w:p w:rsidR="00C95A4D" w:rsidRPr="00664C35" w:rsidRDefault="00C95A4D" w:rsidP="00F43A7B">
            <w:pPr>
              <w:rPr>
                <w:rFonts w:eastAsia="Calibri" w:cs="Times New Roman"/>
                <w:szCs w:val="24"/>
              </w:rPr>
            </w:pPr>
            <w:r w:rsidRPr="00664C35">
              <w:rPr>
                <w:rFonts w:eastAsia="Calibri" w:cs="Times New Roman"/>
                <w:szCs w:val="24"/>
              </w:rPr>
              <w:t>NAJMA THADEO</w:t>
            </w:r>
          </w:p>
        </w:tc>
        <w:tc>
          <w:tcPr>
            <w:tcW w:w="3530" w:type="dxa"/>
          </w:tcPr>
          <w:p w:rsidR="00C95A4D" w:rsidRPr="00664C35" w:rsidRDefault="00C95A4D" w:rsidP="00F43A7B">
            <w:pPr>
              <w:rPr>
                <w:rFonts w:eastAsia="Calibri" w:cs="Times New Roman"/>
                <w:szCs w:val="24"/>
              </w:rPr>
            </w:pPr>
            <w:r w:rsidRPr="00664C35">
              <w:rPr>
                <w:rFonts w:eastAsia="Calibri" w:cs="Times New Roman"/>
                <w:szCs w:val="24"/>
              </w:rPr>
              <w:t>RU/BCS/2024/266</w:t>
            </w:r>
          </w:p>
        </w:tc>
      </w:tr>
      <w:tr w:rsidR="00C95A4D" w:rsidRPr="00664C35" w:rsidTr="00F43A7B">
        <w:trPr>
          <w:trHeight w:val="413"/>
        </w:trPr>
        <w:tc>
          <w:tcPr>
            <w:tcW w:w="468" w:type="dxa"/>
          </w:tcPr>
          <w:p w:rsidR="00C95A4D" w:rsidRPr="00664C35" w:rsidRDefault="00C95A4D" w:rsidP="00F43A7B">
            <w:pPr>
              <w:rPr>
                <w:rFonts w:eastAsia="Calibri" w:cs="Times New Roman"/>
                <w:szCs w:val="24"/>
              </w:rPr>
            </w:pPr>
            <w:r w:rsidRPr="00664C35">
              <w:rPr>
                <w:rFonts w:eastAsia="Calibri" w:cs="Times New Roman"/>
                <w:szCs w:val="24"/>
              </w:rPr>
              <w:t>6.</w:t>
            </w:r>
          </w:p>
        </w:tc>
        <w:tc>
          <w:tcPr>
            <w:tcW w:w="3400" w:type="dxa"/>
          </w:tcPr>
          <w:p w:rsidR="00C95A4D" w:rsidRPr="00664C35" w:rsidRDefault="00C95A4D" w:rsidP="00F43A7B">
            <w:pPr>
              <w:rPr>
                <w:rFonts w:eastAsia="Calibri" w:cs="Times New Roman"/>
                <w:szCs w:val="24"/>
              </w:rPr>
            </w:pPr>
            <w:r w:rsidRPr="00664C35">
              <w:rPr>
                <w:rFonts w:eastAsia="Calibri" w:cs="Times New Roman"/>
                <w:szCs w:val="24"/>
              </w:rPr>
              <w:t>AMANI MASHOKO</w:t>
            </w:r>
          </w:p>
        </w:tc>
        <w:tc>
          <w:tcPr>
            <w:tcW w:w="3530" w:type="dxa"/>
          </w:tcPr>
          <w:p w:rsidR="00C95A4D" w:rsidRPr="00664C35" w:rsidRDefault="00C95A4D" w:rsidP="00F43A7B">
            <w:pPr>
              <w:rPr>
                <w:rFonts w:eastAsia="Calibri" w:cs="Times New Roman"/>
                <w:szCs w:val="24"/>
              </w:rPr>
            </w:pPr>
            <w:r w:rsidRPr="00664C35">
              <w:rPr>
                <w:rFonts w:eastAsia="Calibri" w:cs="Times New Roman"/>
                <w:szCs w:val="24"/>
              </w:rPr>
              <w:t>RU/BSCSE/2024/069</w:t>
            </w:r>
          </w:p>
        </w:tc>
      </w:tr>
      <w:tr w:rsidR="00C95A4D" w:rsidRPr="00664C35" w:rsidTr="00F43A7B">
        <w:trPr>
          <w:trHeight w:val="413"/>
        </w:trPr>
        <w:tc>
          <w:tcPr>
            <w:tcW w:w="468" w:type="dxa"/>
          </w:tcPr>
          <w:p w:rsidR="00C95A4D" w:rsidRPr="00664C35" w:rsidRDefault="00C95A4D" w:rsidP="00F43A7B">
            <w:pPr>
              <w:rPr>
                <w:rFonts w:eastAsia="Calibri" w:cs="Times New Roman"/>
                <w:szCs w:val="24"/>
              </w:rPr>
            </w:pPr>
            <w:r w:rsidRPr="00664C35">
              <w:rPr>
                <w:rFonts w:eastAsia="Calibri" w:cs="Times New Roman"/>
                <w:szCs w:val="24"/>
              </w:rPr>
              <w:t>7.</w:t>
            </w:r>
          </w:p>
        </w:tc>
        <w:tc>
          <w:tcPr>
            <w:tcW w:w="3400" w:type="dxa"/>
          </w:tcPr>
          <w:p w:rsidR="00C95A4D" w:rsidRPr="00664C35" w:rsidRDefault="00C95A4D" w:rsidP="00F43A7B">
            <w:pPr>
              <w:rPr>
                <w:rFonts w:eastAsia="Calibri" w:cs="Times New Roman"/>
                <w:szCs w:val="24"/>
              </w:rPr>
            </w:pPr>
            <w:r w:rsidRPr="00664C35">
              <w:rPr>
                <w:rFonts w:eastAsia="Calibri" w:cs="Times New Roman"/>
                <w:szCs w:val="24"/>
              </w:rPr>
              <w:t>ALISON NAFTALI</w:t>
            </w:r>
          </w:p>
        </w:tc>
        <w:tc>
          <w:tcPr>
            <w:tcW w:w="3530" w:type="dxa"/>
          </w:tcPr>
          <w:p w:rsidR="00C95A4D" w:rsidRPr="00664C35" w:rsidRDefault="00C95A4D" w:rsidP="00F43A7B">
            <w:pPr>
              <w:rPr>
                <w:rFonts w:eastAsia="Calibri" w:cs="Times New Roman"/>
                <w:szCs w:val="24"/>
              </w:rPr>
            </w:pPr>
            <w:r w:rsidRPr="00664C35">
              <w:rPr>
                <w:rFonts w:eastAsia="Calibri" w:cs="Times New Roman"/>
                <w:szCs w:val="24"/>
              </w:rPr>
              <w:t>RU/BSCSE/2024/034</w:t>
            </w:r>
          </w:p>
        </w:tc>
      </w:tr>
      <w:tr w:rsidR="00C95A4D" w:rsidRPr="00664C35" w:rsidTr="00F43A7B">
        <w:trPr>
          <w:trHeight w:val="413"/>
        </w:trPr>
        <w:tc>
          <w:tcPr>
            <w:tcW w:w="468" w:type="dxa"/>
          </w:tcPr>
          <w:p w:rsidR="00C95A4D" w:rsidRPr="00664C35" w:rsidRDefault="00C95A4D" w:rsidP="00F43A7B">
            <w:pPr>
              <w:rPr>
                <w:rFonts w:eastAsia="Calibri" w:cs="Times New Roman"/>
                <w:szCs w:val="24"/>
              </w:rPr>
            </w:pPr>
            <w:r w:rsidRPr="00664C35">
              <w:rPr>
                <w:rFonts w:eastAsia="Calibri" w:cs="Times New Roman"/>
                <w:szCs w:val="24"/>
              </w:rPr>
              <w:t>8.</w:t>
            </w:r>
          </w:p>
        </w:tc>
        <w:tc>
          <w:tcPr>
            <w:tcW w:w="3400" w:type="dxa"/>
          </w:tcPr>
          <w:p w:rsidR="00C95A4D" w:rsidRPr="00664C35" w:rsidRDefault="00C95A4D" w:rsidP="00F43A7B">
            <w:pPr>
              <w:rPr>
                <w:rFonts w:eastAsia="Calibri" w:cs="Times New Roman"/>
                <w:szCs w:val="24"/>
              </w:rPr>
            </w:pPr>
            <w:r w:rsidRPr="00664C35">
              <w:rPr>
                <w:rFonts w:eastAsia="Calibri" w:cs="Times New Roman"/>
                <w:szCs w:val="24"/>
              </w:rPr>
              <w:t>AMANI LEONARD</w:t>
            </w:r>
          </w:p>
        </w:tc>
        <w:tc>
          <w:tcPr>
            <w:tcW w:w="3530" w:type="dxa"/>
          </w:tcPr>
          <w:p w:rsidR="00C95A4D" w:rsidRPr="00664C35" w:rsidRDefault="00C95A4D" w:rsidP="00F43A7B">
            <w:pPr>
              <w:rPr>
                <w:rFonts w:eastAsia="Calibri" w:cs="Times New Roman"/>
                <w:szCs w:val="24"/>
              </w:rPr>
            </w:pPr>
            <w:r w:rsidRPr="00664C35">
              <w:rPr>
                <w:rFonts w:eastAsia="Calibri" w:cs="Times New Roman"/>
                <w:szCs w:val="24"/>
              </w:rPr>
              <w:t>RU/BCS/2024/090</w:t>
            </w:r>
          </w:p>
        </w:tc>
      </w:tr>
    </w:tbl>
    <w:p w:rsidR="00233781" w:rsidRPr="00664C35" w:rsidRDefault="00233781" w:rsidP="00233781">
      <w:pPr>
        <w:rPr>
          <w:rFonts w:cs="Times New Roman"/>
          <w:b/>
          <w:szCs w:val="24"/>
        </w:rPr>
      </w:pPr>
    </w:p>
    <w:p w:rsidR="00233781" w:rsidRPr="00664C35" w:rsidRDefault="00233781" w:rsidP="00233781">
      <w:pPr>
        <w:rPr>
          <w:rFonts w:cs="Times New Roman"/>
          <w:szCs w:val="24"/>
        </w:rPr>
      </w:pPr>
    </w:p>
    <w:p w:rsidR="008C0A3D" w:rsidRPr="00664C35" w:rsidRDefault="00233781">
      <w:pPr>
        <w:spacing w:after="360" w:line="360" w:lineRule="auto"/>
        <w:rPr>
          <w:rFonts w:cs="Times New Roman"/>
          <w:szCs w:val="24"/>
        </w:rPr>
      </w:pPr>
      <w:r w:rsidRPr="00664C35">
        <w:rPr>
          <w:rFonts w:cs="Times New Roman"/>
          <w:szCs w:val="24"/>
        </w:rPr>
        <w:lastRenderedPageBreak/>
        <w:t>Project Title</w:t>
      </w:r>
      <w:r w:rsidRPr="00664C35">
        <w:rPr>
          <w:rFonts w:cs="Times New Roman"/>
          <w:b/>
          <w:szCs w:val="24"/>
        </w:rPr>
        <w:t>:</w:t>
      </w:r>
      <w:r w:rsidRPr="00664C35">
        <w:rPr>
          <w:rFonts w:cs="Times New Roman"/>
          <w:szCs w:val="24"/>
        </w:rPr>
        <w:t xml:space="preserve"> </w:t>
      </w:r>
      <w:r w:rsidRPr="00664C35">
        <w:rPr>
          <w:rFonts w:cs="Times New Roman"/>
          <w:b/>
          <w:szCs w:val="24"/>
        </w:rPr>
        <w:t>SECURE ATTENDANCE SYSTEM INTEGRATING FACE RECOGNITION, GEOLOCATION, AND DYNAMIC CODES</w:t>
      </w:r>
    </w:p>
    <w:p w:rsidR="008C0A3D" w:rsidRPr="00664C35" w:rsidRDefault="00233781">
      <w:pPr>
        <w:spacing w:after="360" w:line="360" w:lineRule="auto"/>
        <w:rPr>
          <w:rFonts w:cs="Times New Roman"/>
          <w:szCs w:val="24"/>
        </w:rPr>
      </w:pPr>
      <w:r w:rsidRPr="00664C35">
        <w:rPr>
          <w:rFonts w:cs="Times New Roman"/>
          <w:b/>
          <w:szCs w:val="24"/>
        </w:rPr>
        <w:t>1. Introduction</w:t>
      </w:r>
    </w:p>
    <w:p w:rsidR="008C0A3D" w:rsidRPr="00664C35" w:rsidRDefault="00233781">
      <w:pPr>
        <w:spacing w:after="360" w:line="360" w:lineRule="auto"/>
        <w:rPr>
          <w:rFonts w:cs="Times New Roman"/>
          <w:szCs w:val="24"/>
        </w:rPr>
      </w:pPr>
      <w:r w:rsidRPr="00664C35">
        <w:rPr>
          <w:rFonts w:cs="Times New Roman"/>
          <w:szCs w:val="24"/>
        </w:rPr>
        <w:t>Traditional attendance systems, whether manual roll-calls, passcodes, or static biometric devices, are susceptible to errors and malpractice such as proxy attendance, location spoofing, and code sharing. With the increasing need for secure, digital, and contactless attendance processes in academic settings, there is demand for a robust platform that ensures only authorized individuals mark their presence within the rightful time and location. By leveraging Progressive Web App (PWA) technologies, facial recognition, geolocation, and dynamic one-time codes, this project aims to deliver a reliable, transparent, and user-friendly attendance ecosystem accessible from any device.</w:t>
      </w:r>
    </w:p>
    <w:p w:rsidR="008C0A3D" w:rsidRPr="00664C35" w:rsidRDefault="00233781">
      <w:pPr>
        <w:spacing w:after="360" w:line="360" w:lineRule="auto"/>
        <w:rPr>
          <w:rFonts w:cs="Times New Roman"/>
          <w:szCs w:val="24"/>
        </w:rPr>
      </w:pPr>
      <w:r w:rsidRPr="00664C35">
        <w:rPr>
          <w:rFonts w:cs="Times New Roman"/>
          <w:b/>
          <w:szCs w:val="24"/>
        </w:rPr>
        <w:t>2. Problem Statement</w:t>
      </w:r>
    </w:p>
    <w:p w:rsidR="008C0A3D" w:rsidRPr="00664C35" w:rsidRDefault="00233781">
      <w:pPr>
        <w:spacing w:after="360" w:line="360" w:lineRule="auto"/>
        <w:rPr>
          <w:rFonts w:cs="Times New Roman"/>
          <w:szCs w:val="24"/>
        </w:rPr>
      </w:pPr>
      <w:bookmarkStart w:id="0" w:name="_GoBack"/>
      <w:r w:rsidRPr="00664C35">
        <w:rPr>
          <w:rFonts w:cs="Times New Roman"/>
          <w:szCs w:val="24"/>
        </w:rPr>
        <w:t>Conventional and even older digital attendance solutions face persistent challenges concerning security and user verification. Proxy attendance through password/code sharing, “buddy punching,” spoofed GPS, and outdated record management systems compromise the authenticity of attendance logs. Many solutions also require costly hardware, lack real-time monitoring, and fail to integrate advanced multi-factor authentication. There is, therefore, a need for a comprehensive, secure attendance system that combines face recognition, live geolocation verification, and dynamic code entry in a user-friendly web platform, reducing fraud and streamlining recordkeeping.</w:t>
      </w:r>
    </w:p>
    <w:bookmarkEnd w:id="0"/>
    <w:p w:rsidR="008C0A3D" w:rsidRPr="00664C35" w:rsidRDefault="00233781">
      <w:pPr>
        <w:spacing w:after="360" w:line="360" w:lineRule="auto"/>
        <w:rPr>
          <w:rFonts w:cs="Times New Roman"/>
          <w:szCs w:val="24"/>
        </w:rPr>
      </w:pPr>
      <w:r w:rsidRPr="00664C35">
        <w:rPr>
          <w:rFonts w:cs="Times New Roman"/>
          <w:b/>
          <w:szCs w:val="24"/>
        </w:rPr>
        <w:t>3. Objectives of the Project</w:t>
      </w:r>
    </w:p>
    <w:p w:rsidR="008C0A3D" w:rsidRPr="00664C35" w:rsidRDefault="00233781">
      <w:pPr>
        <w:spacing w:after="360" w:line="360" w:lineRule="auto"/>
        <w:rPr>
          <w:rFonts w:cs="Times New Roman"/>
          <w:szCs w:val="24"/>
        </w:rPr>
      </w:pPr>
      <w:r w:rsidRPr="00664C35">
        <w:rPr>
          <w:rFonts w:cs="Times New Roman"/>
          <w:b/>
          <w:szCs w:val="24"/>
        </w:rPr>
        <w:t>Main Objective:</w:t>
      </w:r>
    </w:p>
    <w:p w:rsidR="008C0A3D" w:rsidRPr="00664C35" w:rsidRDefault="00233781">
      <w:pPr>
        <w:spacing w:after="360" w:line="360" w:lineRule="auto"/>
        <w:rPr>
          <w:rFonts w:cs="Times New Roman"/>
          <w:szCs w:val="24"/>
        </w:rPr>
      </w:pPr>
      <w:r w:rsidRPr="00664C35">
        <w:rPr>
          <w:rFonts w:cs="Times New Roman"/>
          <w:szCs w:val="24"/>
        </w:rPr>
        <w:t>To design and implement a secure, multi-factor online attendance system utilizing face recognition, geolocation, and dynamic PIN code entry to ensure reliable, real-time identity verification and prevent proxy check-ins.</w:t>
      </w:r>
    </w:p>
    <w:p w:rsidR="008C0A3D" w:rsidRPr="00664C35" w:rsidRDefault="00233781">
      <w:pPr>
        <w:spacing w:after="360" w:line="360" w:lineRule="auto"/>
        <w:rPr>
          <w:rFonts w:cs="Times New Roman"/>
          <w:szCs w:val="24"/>
        </w:rPr>
      </w:pPr>
      <w:r w:rsidRPr="00664C35">
        <w:rPr>
          <w:rFonts w:cs="Times New Roman"/>
          <w:b/>
          <w:szCs w:val="24"/>
        </w:rPr>
        <w:lastRenderedPageBreak/>
        <w:t>Specific Objectives:</w:t>
      </w:r>
    </w:p>
    <w:p w:rsidR="008C0A3D" w:rsidRPr="00664C35" w:rsidRDefault="00233781">
      <w:pPr>
        <w:spacing w:after="360" w:line="360" w:lineRule="auto"/>
        <w:rPr>
          <w:rFonts w:cs="Times New Roman"/>
          <w:szCs w:val="24"/>
        </w:rPr>
      </w:pPr>
      <w:r w:rsidRPr="00664C35">
        <w:rPr>
          <w:rFonts w:cs="Times New Roman"/>
          <w:szCs w:val="24"/>
        </w:rPr>
        <w:t>1. To develop a facial recognition enrollment and verification module to uniquely identify each student at the point of attendance.</w:t>
      </w:r>
    </w:p>
    <w:p w:rsidR="008C0A3D" w:rsidRPr="00664C35" w:rsidRDefault="00233781">
      <w:pPr>
        <w:spacing w:after="360" w:line="360" w:lineRule="auto"/>
        <w:rPr>
          <w:rFonts w:cs="Times New Roman"/>
          <w:szCs w:val="24"/>
        </w:rPr>
      </w:pPr>
      <w:r w:rsidRPr="00664C35">
        <w:rPr>
          <w:rFonts w:cs="Times New Roman"/>
          <w:szCs w:val="24"/>
        </w:rPr>
        <w:t>2. To implement live geo-location checks and mapping, verifying that attendance can only be marked within specified location boundaries.</w:t>
      </w:r>
    </w:p>
    <w:p w:rsidR="008C0A3D" w:rsidRPr="00664C35" w:rsidRDefault="00233781">
      <w:pPr>
        <w:spacing w:after="360" w:line="360" w:lineRule="auto"/>
        <w:rPr>
          <w:rFonts w:cs="Times New Roman"/>
          <w:szCs w:val="24"/>
        </w:rPr>
      </w:pPr>
      <w:r w:rsidRPr="00664C35">
        <w:rPr>
          <w:rFonts w:cs="Times New Roman"/>
          <w:szCs w:val="24"/>
        </w:rPr>
        <w:t>3. To automatically generate and validate dynamic, time-sensitive codes (PINs) required for each attendance session, ensuring authentic check-in.</w:t>
      </w:r>
    </w:p>
    <w:p w:rsidR="008C0A3D" w:rsidRPr="00664C35" w:rsidRDefault="00233781">
      <w:pPr>
        <w:spacing w:after="360" w:line="360" w:lineRule="auto"/>
        <w:rPr>
          <w:rFonts w:cs="Times New Roman"/>
          <w:szCs w:val="24"/>
        </w:rPr>
      </w:pPr>
      <w:r w:rsidRPr="00664C35">
        <w:rPr>
          <w:rFonts w:cs="Times New Roman"/>
          <w:szCs w:val="24"/>
        </w:rPr>
        <w:t xml:space="preserve">4. To engineer the platform as a mobile-friendly, installable Progressive Web </w:t>
      </w:r>
      <w:proofErr w:type="gramStart"/>
      <w:r w:rsidRPr="00664C35">
        <w:rPr>
          <w:rFonts w:cs="Times New Roman"/>
          <w:szCs w:val="24"/>
        </w:rPr>
        <w:t>App .</w:t>
      </w:r>
      <w:proofErr w:type="gramEnd"/>
    </w:p>
    <w:p w:rsidR="008C0A3D" w:rsidRPr="00664C35" w:rsidRDefault="00233781">
      <w:pPr>
        <w:spacing w:after="360" w:line="360" w:lineRule="auto"/>
        <w:rPr>
          <w:rFonts w:cs="Times New Roman"/>
          <w:szCs w:val="24"/>
        </w:rPr>
      </w:pPr>
      <w:r w:rsidRPr="00664C35">
        <w:rPr>
          <w:rFonts w:cs="Times New Roman"/>
          <w:b/>
          <w:szCs w:val="24"/>
        </w:rPr>
        <w:t>4. Scope of the Project</w:t>
      </w:r>
    </w:p>
    <w:p w:rsidR="008C0A3D" w:rsidRPr="00664C35" w:rsidRDefault="00233781">
      <w:pPr>
        <w:spacing w:after="360" w:line="360" w:lineRule="auto"/>
        <w:rPr>
          <w:rFonts w:cs="Times New Roman"/>
          <w:szCs w:val="24"/>
        </w:rPr>
      </w:pPr>
      <w:r w:rsidRPr="00664C35">
        <w:rPr>
          <w:rFonts w:cs="Times New Roman"/>
          <w:szCs w:val="24"/>
        </w:rPr>
        <w:t xml:space="preserve">The system will support secure attendance tracking for universities and colleges. It covers registration (with facial biometrics), mobile/web login, </w:t>
      </w:r>
      <w:proofErr w:type="gramStart"/>
      <w:r w:rsidRPr="00664C35">
        <w:rPr>
          <w:rFonts w:cs="Times New Roman"/>
          <w:szCs w:val="24"/>
        </w:rPr>
        <w:t>session</w:t>
      </w:r>
      <w:proofErr w:type="gramEnd"/>
      <w:r w:rsidRPr="00664C35">
        <w:rPr>
          <w:rFonts w:cs="Times New Roman"/>
          <w:szCs w:val="24"/>
        </w:rPr>
        <w:t xml:space="preserve"> management by lecturers/admins, attendance taking by students via face, location and PIN, real-time reporting, and CSV analytics export. The system does not include integrations with external HR/payroll modules, SMS/email notifications, or legacy biometric hardware bridging.</w:t>
      </w:r>
    </w:p>
    <w:p w:rsidR="008C0A3D" w:rsidRPr="00664C35" w:rsidRDefault="00233781">
      <w:pPr>
        <w:spacing w:after="360" w:line="360" w:lineRule="auto"/>
        <w:rPr>
          <w:rFonts w:cs="Times New Roman"/>
          <w:szCs w:val="24"/>
        </w:rPr>
      </w:pPr>
      <w:r w:rsidRPr="00664C35">
        <w:rPr>
          <w:rFonts w:cs="Times New Roman"/>
          <w:b/>
          <w:szCs w:val="24"/>
        </w:rPr>
        <w:t>5. Significance of the Project</w:t>
      </w:r>
    </w:p>
    <w:p w:rsidR="008C0A3D" w:rsidRPr="00664C35" w:rsidRDefault="00233781">
      <w:pPr>
        <w:spacing w:after="360" w:line="360" w:lineRule="auto"/>
        <w:rPr>
          <w:rFonts w:cs="Times New Roman"/>
          <w:szCs w:val="24"/>
        </w:rPr>
      </w:pPr>
      <w:r w:rsidRPr="00664C35">
        <w:rPr>
          <w:rFonts w:cs="Times New Roman"/>
          <w:szCs w:val="24"/>
        </w:rPr>
        <w:t>This Secure Attendance System will greatly mitigate cheating and "buddy punching," automate attendance analytics, and offer a truly remote-capable, device-agnostic roll-call process. Institutions will benefit from reduced fraud, improved auditability, and lower administrative burdens. Participants gain a seamless, privacy-conscious method to check in from their smartphones or laptops, promoting accountability and saving time. The use of PWA ensures native-app feel and offline reliability.</w:t>
      </w:r>
    </w:p>
    <w:p w:rsidR="00233781" w:rsidRPr="00664C35" w:rsidRDefault="00233781">
      <w:pPr>
        <w:spacing w:after="360" w:line="360" w:lineRule="auto"/>
        <w:rPr>
          <w:rFonts w:cs="Times New Roman"/>
          <w:b/>
          <w:szCs w:val="24"/>
        </w:rPr>
      </w:pPr>
    </w:p>
    <w:p w:rsidR="008C0A3D" w:rsidRPr="00664C35" w:rsidRDefault="00233781">
      <w:pPr>
        <w:spacing w:after="360" w:line="360" w:lineRule="auto"/>
        <w:rPr>
          <w:rFonts w:cs="Times New Roman"/>
          <w:szCs w:val="24"/>
        </w:rPr>
      </w:pPr>
      <w:r w:rsidRPr="00664C35">
        <w:rPr>
          <w:rFonts w:cs="Times New Roman"/>
          <w:b/>
          <w:szCs w:val="24"/>
        </w:rPr>
        <w:lastRenderedPageBreak/>
        <w:t>6. Technology Stack Implementation</w:t>
      </w:r>
    </w:p>
    <w:p w:rsidR="008C0A3D" w:rsidRPr="00664C35" w:rsidRDefault="00233781">
      <w:pPr>
        <w:spacing w:after="360" w:line="360" w:lineRule="auto"/>
        <w:rPr>
          <w:rFonts w:cs="Times New Roman"/>
          <w:szCs w:val="24"/>
        </w:rPr>
      </w:pPr>
      <w:r w:rsidRPr="00664C35">
        <w:rPr>
          <w:rFonts w:cs="Times New Roman"/>
          <w:szCs w:val="24"/>
        </w:rPr>
        <w:t>Backend: PHP with RESTful API architecture</w:t>
      </w:r>
    </w:p>
    <w:p w:rsidR="008C0A3D" w:rsidRPr="00664C35" w:rsidRDefault="00233781">
      <w:pPr>
        <w:spacing w:after="360" w:line="360" w:lineRule="auto"/>
        <w:rPr>
          <w:rFonts w:cs="Times New Roman"/>
          <w:szCs w:val="24"/>
        </w:rPr>
      </w:pPr>
      <w:r w:rsidRPr="00664C35">
        <w:rPr>
          <w:rFonts w:cs="Times New Roman"/>
          <w:szCs w:val="24"/>
        </w:rPr>
        <w:t>Database: MySQL, with normalized and optimized tables for facial tokens, locations, and attendance records</w:t>
      </w:r>
    </w:p>
    <w:p w:rsidR="00596D9F" w:rsidRDefault="00596D9F">
      <w:pPr>
        <w:spacing w:after="360" w:line="360" w:lineRule="auto"/>
        <w:rPr>
          <w:rFonts w:cs="Times New Roman"/>
          <w:szCs w:val="24"/>
        </w:rPr>
      </w:pPr>
      <w:r>
        <w:rPr>
          <w:rFonts w:cs="Times New Roman"/>
          <w:szCs w:val="24"/>
        </w:rPr>
        <w:t xml:space="preserve">Frontend: </w:t>
      </w:r>
      <w:r w:rsidR="003C1935">
        <w:rPr>
          <w:rFonts w:cs="Times New Roman"/>
          <w:szCs w:val="24"/>
        </w:rPr>
        <w:t>HTML</w:t>
      </w:r>
      <w:proofErr w:type="gramStart"/>
      <w:r w:rsidR="003C1935">
        <w:rPr>
          <w:rFonts w:cs="Times New Roman"/>
          <w:szCs w:val="24"/>
        </w:rPr>
        <w:t>,CSS</w:t>
      </w:r>
      <w:proofErr w:type="gramEnd"/>
      <w:r>
        <w:rPr>
          <w:rFonts w:cs="Times New Roman"/>
          <w:szCs w:val="24"/>
        </w:rPr>
        <w:t xml:space="preserve">, JavaScript </w:t>
      </w:r>
    </w:p>
    <w:p w:rsidR="008C0A3D" w:rsidRPr="00664C35" w:rsidRDefault="00233781">
      <w:pPr>
        <w:spacing w:after="360" w:line="360" w:lineRule="auto"/>
        <w:rPr>
          <w:rFonts w:cs="Times New Roman"/>
          <w:szCs w:val="24"/>
        </w:rPr>
      </w:pPr>
      <w:r w:rsidRPr="00664C35">
        <w:rPr>
          <w:rFonts w:cs="Times New Roman"/>
          <w:szCs w:val="24"/>
        </w:rPr>
        <w:t>PWA Features: Service Workers for offline support, Web App Manifest, Install prompt</w:t>
      </w:r>
    </w:p>
    <w:p w:rsidR="008C0A3D" w:rsidRPr="00664C35" w:rsidRDefault="00233781">
      <w:pPr>
        <w:spacing w:after="360" w:line="360" w:lineRule="auto"/>
        <w:rPr>
          <w:rFonts w:cs="Times New Roman"/>
          <w:szCs w:val="24"/>
        </w:rPr>
      </w:pPr>
      <w:r w:rsidRPr="00664C35">
        <w:rPr>
          <w:rFonts w:cs="Times New Roman"/>
          <w:szCs w:val="24"/>
        </w:rPr>
        <w:t>APIs &amp; Libraries: Face++ API for facial recognition; Leaflet.js for interactive mapping; HTML5 Geolocation API for live location checks</w:t>
      </w:r>
    </w:p>
    <w:p w:rsidR="008C0A3D" w:rsidRPr="00664C35" w:rsidRDefault="00233781">
      <w:pPr>
        <w:spacing w:after="360" w:line="360" w:lineRule="auto"/>
        <w:rPr>
          <w:rFonts w:cs="Times New Roman"/>
          <w:szCs w:val="24"/>
        </w:rPr>
      </w:pPr>
      <w:r w:rsidRPr="00664C35">
        <w:rPr>
          <w:rFonts w:cs="Times New Roman"/>
          <w:szCs w:val="24"/>
        </w:rPr>
        <w:t>Interaction: AJAX for real-time, no-page-reload user experience</w:t>
      </w:r>
    </w:p>
    <w:p w:rsidR="008C0A3D" w:rsidRPr="00664C35" w:rsidRDefault="00233781">
      <w:pPr>
        <w:spacing w:after="360" w:line="360" w:lineRule="auto"/>
        <w:rPr>
          <w:rFonts w:cs="Times New Roman"/>
          <w:szCs w:val="24"/>
        </w:rPr>
      </w:pPr>
      <w:r w:rsidRPr="00664C35">
        <w:rPr>
          <w:rFonts w:cs="Times New Roman"/>
          <w:b/>
          <w:szCs w:val="24"/>
        </w:rPr>
        <w:t>7. Methodology</w:t>
      </w:r>
    </w:p>
    <w:p w:rsidR="008C0A3D" w:rsidRPr="00664C35" w:rsidRDefault="00233781">
      <w:pPr>
        <w:spacing w:after="360" w:line="360" w:lineRule="auto"/>
        <w:rPr>
          <w:rFonts w:cs="Times New Roman"/>
          <w:szCs w:val="24"/>
        </w:rPr>
      </w:pPr>
      <w:r w:rsidRPr="00664C35">
        <w:rPr>
          <w:rFonts w:cs="Times New Roman"/>
          <w:szCs w:val="24"/>
        </w:rPr>
        <w:t>The project adopts an Object-Oriented Development Methodology. Design will follow detailed UML specification (use-case and sequence diagrams). Modular PHP will serve the backend, and MySQL will be used for highly-relational storage. Integration tests with PWA/lighthouse and REST clients will ensure robustness and performance.</w:t>
      </w:r>
    </w:p>
    <w:p w:rsidR="008C0A3D" w:rsidRPr="00664C35" w:rsidRDefault="00233781">
      <w:pPr>
        <w:spacing w:after="360" w:line="360" w:lineRule="auto"/>
        <w:rPr>
          <w:rFonts w:cs="Times New Roman"/>
          <w:szCs w:val="24"/>
        </w:rPr>
      </w:pPr>
      <w:r w:rsidRPr="00664C35">
        <w:rPr>
          <w:rFonts w:cs="Times New Roman"/>
          <w:b/>
          <w:szCs w:val="24"/>
        </w:rPr>
        <w:t>8. System Requirements</w:t>
      </w:r>
    </w:p>
    <w:p w:rsidR="008C0A3D" w:rsidRPr="00664C35" w:rsidRDefault="00233781">
      <w:pPr>
        <w:spacing w:after="360" w:line="360" w:lineRule="auto"/>
        <w:rPr>
          <w:rFonts w:cs="Times New Roman"/>
          <w:szCs w:val="24"/>
        </w:rPr>
      </w:pPr>
      <w:r w:rsidRPr="00664C35">
        <w:rPr>
          <w:rFonts w:cs="Times New Roman"/>
          <w:szCs w:val="24"/>
        </w:rPr>
        <w:t>Software: PHP, MySQL/MariaDB, Modern browser (Chrome/Edge/Firefox), Postman, XAMPP/LAMP, Composer (optional)</w:t>
      </w:r>
    </w:p>
    <w:p w:rsidR="008C0A3D" w:rsidRPr="00664C35" w:rsidRDefault="00233781">
      <w:pPr>
        <w:spacing w:after="360" w:line="360" w:lineRule="auto"/>
        <w:rPr>
          <w:rFonts w:cs="Times New Roman"/>
          <w:szCs w:val="24"/>
        </w:rPr>
      </w:pPr>
      <w:r w:rsidRPr="00664C35">
        <w:rPr>
          <w:rFonts w:cs="Times New Roman"/>
          <w:szCs w:val="24"/>
        </w:rPr>
        <w:t>Hardware: Standard laptop or server (4GB+ RAM), webcam, microphone, modern smartphone for field testing</w:t>
      </w:r>
    </w:p>
    <w:p w:rsidR="00233781" w:rsidRPr="00664C35" w:rsidRDefault="00233781">
      <w:pPr>
        <w:spacing w:after="360" w:line="360" w:lineRule="auto"/>
        <w:rPr>
          <w:rFonts w:cs="Times New Roman"/>
          <w:b/>
          <w:szCs w:val="24"/>
        </w:rPr>
      </w:pPr>
    </w:p>
    <w:p w:rsidR="00664C35" w:rsidRPr="00664C35" w:rsidRDefault="00233781" w:rsidP="003C1935">
      <w:pPr>
        <w:spacing w:after="360" w:line="360" w:lineRule="auto"/>
        <w:rPr>
          <w:rFonts w:cs="Times New Roman"/>
          <w:szCs w:val="24"/>
        </w:rPr>
      </w:pPr>
      <w:r w:rsidRPr="00664C35">
        <w:rPr>
          <w:rFonts w:cs="Times New Roman"/>
          <w:b/>
          <w:szCs w:val="24"/>
        </w:rPr>
        <w:lastRenderedPageBreak/>
        <w:t>9. Literature Review</w:t>
      </w:r>
    </w:p>
    <w:p w:rsidR="00664C35" w:rsidRPr="00664C35" w:rsidRDefault="00664C35" w:rsidP="00664C35">
      <w:pPr>
        <w:rPr>
          <w:rFonts w:cs="Times New Roman"/>
          <w:szCs w:val="24"/>
        </w:rPr>
      </w:pPr>
      <w:r w:rsidRPr="00664C35">
        <w:rPr>
          <w:rFonts w:cs="Times New Roman"/>
          <w:szCs w:val="24"/>
        </w:rPr>
        <w:t>Recent research on attendance management systems highlights increasing adoption of biometrics, location tracking, and digital authentication. However, most solutions rely on single or weak verification methods, making them vulnerable to fraud such as proxy attendance, code sharing, and GPS spoofing. This creates the need for a secure, multi-factor attendance system.</w:t>
      </w:r>
    </w:p>
    <w:p w:rsidR="00664C35" w:rsidRPr="00664C35" w:rsidRDefault="00664C35" w:rsidP="00664C35">
      <w:pPr>
        <w:rPr>
          <w:rFonts w:cs="Times New Roman"/>
          <w:szCs w:val="24"/>
        </w:rPr>
      </w:pPr>
    </w:p>
    <w:p w:rsidR="00664C35" w:rsidRPr="003C1935" w:rsidRDefault="00664C35" w:rsidP="003C1935">
      <w:pPr>
        <w:rPr>
          <w:rFonts w:cs="Times New Roman"/>
          <w:szCs w:val="24"/>
        </w:rPr>
      </w:pPr>
      <w:r w:rsidRPr="00664C35">
        <w:rPr>
          <w:rFonts w:cs="Times New Roman"/>
          <w:b/>
          <w:szCs w:val="24"/>
        </w:rPr>
        <w:t xml:space="preserve">Review of Key Studies </w:t>
      </w:r>
    </w:p>
    <w:p w:rsidR="00664C35" w:rsidRPr="003C1935" w:rsidRDefault="00664C35" w:rsidP="003C1935">
      <w:pPr>
        <w:rPr>
          <w:b/>
        </w:rPr>
      </w:pPr>
      <w:r w:rsidRPr="003C1935">
        <w:rPr>
          <w:b/>
        </w:rPr>
        <w:t>Chen et al. (2021) – Fingerprint-Based Attendance Systems</w:t>
      </w:r>
    </w:p>
    <w:p w:rsidR="00664C35" w:rsidRPr="003C1935" w:rsidRDefault="00664C35" w:rsidP="003C1935">
      <w:r w:rsidRPr="003C1935">
        <w:t xml:space="preserve">biometric </w:t>
      </w:r>
      <w:r w:rsidR="003C1935" w:rsidRPr="003C1935">
        <w:t xml:space="preserve">Used </w:t>
      </w:r>
      <w:r w:rsidRPr="003C1935">
        <w:t>fingerprint scanners for identity verification. While accurate, the systems required expensive hardware, were location-bound, and raised hygiene concerns.</w:t>
      </w:r>
    </w:p>
    <w:p w:rsidR="003C1935" w:rsidRDefault="003C1935" w:rsidP="003C1935">
      <w:pPr>
        <w:rPr>
          <w:b/>
        </w:rPr>
      </w:pPr>
    </w:p>
    <w:p w:rsidR="00664C35" w:rsidRPr="003C1935" w:rsidRDefault="00664C35" w:rsidP="003C1935">
      <w:pPr>
        <w:rPr>
          <w:b/>
        </w:rPr>
      </w:pPr>
      <w:r w:rsidRPr="003C1935">
        <w:rPr>
          <w:b/>
        </w:rPr>
        <w:t>Kumar &amp; Patel (2022) – QR Code Attendance Systems</w:t>
      </w:r>
    </w:p>
    <w:p w:rsidR="00664C35" w:rsidRPr="003C1935" w:rsidRDefault="00664C35" w:rsidP="003C1935">
      <w:r w:rsidRPr="003C1935">
        <w:t>Implemented dynamic Q</w:t>
      </w:r>
      <w:r w:rsidR="003C1935" w:rsidRPr="003C1935">
        <w:t>R codes for attendance marking.</w:t>
      </w:r>
      <w:r w:rsidR="008D4B73">
        <w:t xml:space="preserve"> </w:t>
      </w:r>
      <w:r w:rsidRPr="003C1935">
        <w:t>Low-cost and easy to deploy, but highly vulnerable to screenshot sharing and lacked user identity verification.</w:t>
      </w:r>
    </w:p>
    <w:p w:rsidR="00664C35" w:rsidRPr="003C1935" w:rsidRDefault="00664C35" w:rsidP="003C1935"/>
    <w:p w:rsidR="00664C35" w:rsidRPr="003C1935" w:rsidRDefault="00664C35" w:rsidP="003C1935">
      <w:pPr>
        <w:rPr>
          <w:b/>
        </w:rPr>
      </w:pPr>
      <w:r w:rsidRPr="003C1935">
        <w:rPr>
          <w:b/>
        </w:rPr>
        <w:t>Rodriguez et al. (2023) – GPS-Based Attendance Applications</w:t>
      </w:r>
    </w:p>
    <w:p w:rsidR="00664C35" w:rsidRPr="003C1935" w:rsidRDefault="00664C35" w:rsidP="003C1935">
      <w:r w:rsidRPr="003C1935">
        <w:t>Focused on geofencing and location verification to confirm physical presence. However, systems were easily compromised using fake GPS applications and lacked biometric validation.</w:t>
      </w:r>
    </w:p>
    <w:p w:rsidR="00664C35" w:rsidRPr="003C1935" w:rsidRDefault="00664C35" w:rsidP="003C1935">
      <w:pPr>
        <w:rPr>
          <w:b/>
        </w:rPr>
      </w:pPr>
      <w:r w:rsidRPr="003C1935">
        <w:rPr>
          <w:b/>
        </w:rPr>
        <w:t>Wang et al. (2020) – RFID Card Attendance Systems</w:t>
      </w:r>
    </w:p>
    <w:p w:rsidR="00664C35" w:rsidRPr="003C1935" w:rsidRDefault="00664C35" w:rsidP="003C1935">
      <w:r w:rsidRPr="003C1935">
        <w:t>Provided fast and contactless attendance using RFID cards. Effective in controlled environments, but cards could be shared or lost, and setup costs were high.</w:t>
      </w:r>
    </w:p>
    <w:p w:rsidR="00664C35" w:rsidRPr="00664C35" w:rsidRDefault="00664C35" w:rsidP="00664C35">
      <w:pPr>
        <w:rPr>
          <w:rFonts w:cs="Times New Roman"/>
          <w:szCs w:val="24"/>
        </w:rPr>
      </w:pPr>
    </w:p>
    <w:p w:rsidR="00664C35" w:rsidRPr="00664C35" w:rsidRDefault="00664C35" w:rsidP="00664C35">
      <w:pPr>
        <w:rPr>
          <w:rFonts w:cs="Times New Roman"/>
          <w:szCs w:val="24"/>
        </w:rPr>
      </w:pPr>
      <w:r w:rsidRPr="00664C35">
        <w:rPr>
          <w:rFonts w:cs="Times New Roman"/>
          <w:b/>
          <w:szCs w:val="24"/>
        </w:rPr>
        <w:t>Zhang et al. (2023) – Facial Recognition Attendance Systems</w:t>
      </w:r>
    </w:p>
    <w:p w:rsidR="00A60949" w:rsidRPr="00664C35" w:rsidRDefault="00A60949" w:rsidP="00A60949">
      <w:pPr>
        <w:pStyle w:val="NoSpacing"/>
      </w:pPr>
      <w:r w:rsidRPr="00664C35">
        <w:t>Applied AI-based facial recognition for contactless attendance. High security potential, but often dependent on specialized cameras and sensitive to lighting conditions.</w:t>
      </w:r>
    </w:p>
    <w:p w:rsidR="00A60949" w:rsidRPr="00664C35" w:rsidRDefault="00A60949" w:rsidP="00A60949">
      <w:pPr>
        <w:pStyle w:val="NoSpacing"/>
      </w:pPr>
    </w:p>
    <w:p w:rsidR="00664C35" w:rsidRPr="00664C35" w:rsidRDefault="00664C35" w:rsidP="00664C35">
      <w:pPr>
        <w:rPr>
          <w:rFonts w:cs="Times New Roman"/>
          <w:szCs w:val="24"/>
        </w:rPr>
      </w:pPr>
      <w:r w:rsidRPr="00664C35">
        <w:rPr>
          <w:rFonts w:cs="Times New Roman"/>
          <w:b/>
          <w:szCs w:val="24"/>
        </w:rPr>
        <w:t>Lee &amp; Kim (2022) – Hybrid Attendance Systems</w:t>
      </w:r>
    </w:p>
    <w:p w:rsidR="00664C35" w:rsidRPr="00664C35" w:rsidRDefault="00664C35" w:rsidP="00664C35">
      <w:pPr>
        <w:rPr>
          <w:rFonts w:cs="Times New Roman"/>
          <w:szCs w:val="24"/>
        </w:rPr>
      </w:pPr>
      <w:r w:rsidRPr="00664C35">
        <w:rPr>
          <w:rFonts w:cs="Times New Roman"/>
          <w:szCs w:val="24"/>
        </w:rPr>
        <w:lastRenderedPageBreak/>
        <w:t>Combined multiple verification methods to improve security. Although more secure, these systems were complex, poorly optimized for mobile use, and lacked user-friendly interfaces.</w:t>
      </w:r>
    </w:p>
    <w:p w:rsidR="00664C35" w:rsidRPr="00664C35" w:rsidRDefault="00664C35" w:rsidP="00664C35">
      <w:pPr>
        <w:rPr>
          <w:rFonts w:cs="Times New Roman"/>
          <w:szCs w:val="24"/>
        </w:rPr>
      </w:pPr>
    </w:p>
    <w:p w:rsidR="00664C35" w:rsidRPr="00664C35" w:rsidRDefault="00664C35" w:rsidP="00664C35">
      <w:pPr>
        <w:rPr>
          <w:rFonts w:cs="Times New Roman"/>
          <w:szCs w:val="24"/>
        </w:rPr>
      </w:pPr>
      <w:r w:rsidRPr="00664C35">
        <w:rPr>
          <w:rFonts w:cs="Times New Roman"/>
          <w:b/>
          <w:szCs w:val="24"/>
        </w:rPr>
        <w:t>Identified Research Gaps</w:t>
      </w:r>
    </w:p>
    <w:p w:rsidR="00664C35" w:rsidRPr="003C1935" w:rsidRDefault="00664C35" w:rsidP="00664C35">
      <w:pPr>
        <w:rPr>
          <w:rFonts w:cs="Times New Roman"/>
          <w:szCs w:val="24"/>
        </w:rPr>
      </w:pPr>
      <w:r w:rsidRPr="003C1935">
        <w:rPr>
          <w:rFonts w:cs="Times New Roman"/>
          <w:szCs w:val="24"/>
        </w:rPr>
        <w:t>• Reliance on single-factor verification</w:t>
      </w:r>
    </w:p>
    <w:p w:rsidR="00664C35" w:rsidRPr="003C1935" w:rsidRDefault="00664C35" w:rsidP="00664C35">
      <w:pPr>
        <w:rPr>
          <w:rFonts w:cs="Times New Roman"/>
          <w:szCs w:val="24"/>
        </w:rPr>
      </w:pPr>
      <w:r w:rsidRPr="003C1935">
        <w:rPr>
          <w:rFonts w:cs="Times New Roman"/>
          <w:szCs w:val="24"/>
        </w:rPr>
        <w:t>• Vulnerability to proxy attendance and spoofing</w:t>
      </w:r>
    </w:p>
    <w:p w:rsidR="00664C35" w:rsidRPr="003C1935" w:rsidRDefault="00664C35" w:rsidP="00664C35">
      <w:pPr>
        <w:rPr>
          <w:rFonts w:cs="Times New Roman"/>
          <w:szCs w:val="24"/>
        </w:rPr>
      </w:pPr>
      <w:r w:rsidRPr="003C1935">
        <w:rPr>
          <w:rFonts w:cs="Times New Roman"/>
          <w:szCs w:val="24"/>
        </w:rPr>
        <w:t>• High hardware and deployment costs</w:t>
      </w:r>
    </w:p>
    <w:p w:rsidR="00664C35" w:rsidRPr="003C1935" w:rsidRDefault="00664C35" w:rsidP="00664C35">
      <w:pPr>
        <w:rPr>
          <w:rFonts w:cs="Times New Roman"/>
          <w:szCs w:val="24"/>
        </w:rPr>
      </w:pPr>
      <w:r w:rsidRPr="003C1935">
        <w:rPr>
          <w:rFonts w:cs="Times New Roman"/>
          <w:szCs w:val="24"/>
        </w:rPr>
        <w:t>• Poor mobile and offline support</w:t>
      </w:r>
    </w:p>
    <w:p w:rsidR="00664C35" w:rsidRPr="003C1935" w:rsidRDefault="00664C35" w:rsidP="00664C35">
      <w:pPr>
        <w:rPr>
          <w:rFonts w:cs="Times New Roman"/>
          <w:szCs w:val="24"/>
        </w:rPr>
      </w:pPr>
      <w:r w:rsidRPr="003C1935">
        <w:rPr>
          <w:rFonts w:cs="Times New Roman"/>
          <w:szCs w:val="24"/>
        </w:rPr>
        <w:t>• Lack of integrated, user-friendly platforms</w:t>
      </w:r>
    </w:p>
    <w:p w:rsidR="00664C35" w:rsidRPr="00664C35" w:rsidRDefault="00664C35" w:rsidP="00664C35">
      <w:pPr>
        <w:rPr>
          <w:rFonts w:cs="Times New Roman"/>
          <w:szCs w:val="24"/>
        </w:rPr>
      </w:pPr>
    </w:p>
    <w:p w:rsidR="00664C35" w:rsidRPr="00664C35" w:rsidRDefault="003C1935" w:rsidP="00664C35">
      <w:pPr>
        <w:rPr>
          <w:rFonts w:cs="Times New Roman"/>
          <w:szCs w:val="24"/>
        </w:rPr>
      </w:pPr>
      <w:r>
        <w:rPr>
          <w:rFonts w:cs="Times New Roman"/>
          <w:b/>
          <w:szCs w:val="24"/>
        </w:rPr>
        <w:t xml:space="preserve">Relevance to the Our </w:t>
      </w:r>
      <w:r w:rsidR="00664C35" w:rsidRPr="00664C35">
        <w:rPr>
          <w:rFonts w:cs="Times New Roman"/>
          <w:b/>
          <w:szCs w:val="24"/>
        </w:rPr>
        <w:t>Project</w:t>
      </w:r>
    </w:p>
    <w:p w:rsidR="00664C35" w:rsidRPr="00664C35" w:rsidRDefault="00664C35" w:rsidP="00664C35">
      <w:pPr>
        <w:rPr>
          <w:rFonts w:cs="Times New Roman"/>
          <w:szCs w:val="24"/>
        </w:rPr>
      </w:pPr>
    </w:p>
    <w:p w:rsidR="00664C35" w:rsidRPr="00664C35" w:rsidRDefault="00664C35" w:rsidP="00664C35">
      <w:pPr>
        <w:rPr>
          <w:rFonts w:cs="Times New Roman"/>
          <w:szCs w:val="24"/>
        </w:rPr>
      </w:pPr>
      <w:r w:rsidRPr="00664C35">
        <w:rPr>
          <w:rFonts w:cs="Times New Roman"/>
          <w:b/>
          <w:szCs w:val="24"/>
        </w:rPr>
        <w:t xml:space="preserve">The Secure Attendance System Integrating Face Recognition, Geolocation, and Dynamic Codes </w:t>
      </w:r>
      <w:proofErr w:type="gramStart"/>
      <w:r w:rsidRPr="00664C35">
        <w:rPr>
          <w:rFonts w:cs="Times New Roman"/>
          <w:b/>
          <w:szCs w:val="24"/>
        </w:rPr>
        <w:t>addresses</w:t>
      </w:r>
      <w:proofErr w:type="gramEnd"/>
      <w:r w:rsidRPr="00664C35">
        <w:rPr>
          <w:rFonts w:cs="Times New Roman"/>
          <w:b/>
          <w:szCs w:val="24"/>
        </w:rPr>
        <w:t xml:space="preserve"> these gaps by:</w:t>
      </w:r>
    </w:p>
    <w:p w:rsidR="00664C35" w:rsidRPr="003C1935" w:rsidRDefault="00664C35" w:rsidP="00664C35">
      <w:pPr>
        <w:rPr>
          <w:rFonts w:cs="Times New Roman"/>
          <w:szCs w:val="24"/>
        </w:rPr>
      </w:pPr>
      <w:r w:rsidRPr="003C1935">
        <w:rPr>
          <w:rFonts w:cs="Times New Roman"/>
          <w:szCs w:val="24"/>
        </w:rPr>
        <w:t>• Combining three-factor verification (face, GPS, dynamic PIN)</w:t>
      </w:r>
    </w:p>
    <w:p w:rsidR="00664C35" w:rsidRPr="003C1935" w:rsidRDefault="00664C35" w:rsidP="00664C35">
      <w:pPr>
        <w:rPr>
          <w:rFonts w:cs="Times New Roman"/>
          <w:szCs w:val="24"/>
        </w:rPr>
      </w:pPr>
      <w:r w:rsidRPr="003C1935">
        <w:rPr>
          <w:rFonts w:cs="Times New Roman"/>
          <w:szCs w:val="24"/>
        </w:rPr>
        <w:t>• Eliminating the need for specialized hardware</w:t>
      </w:r>
    </w:p>
    <w:p w:rsidR="00664C35" w:rsidRPr="003C1935" w:rsidRDefault="00664C35" w:rsidP="00664C35">
      <w:pPr>
        <w:rPr>
          <w:rFonts w:cs="Times New Roman"/>
          <w:szCs w:val="24"/>
        </w:rPr>
      </w:pPr>
      <w:r w:rsidRPr="003C1935">
        <w:rPr>
          <w:rFonts w:cs="Times New Roman"/>
          <w:szCs w:val="24"/>
        </w:rPr>
        <w:t>• Preventing proxy check-ins and GPS spoofing</w:t>
      </w:r>
    </w:p>
    <w:p w:rsidR="00664C35" w:rsidRPr="003C1935" w:rsidRDefault="00664C35" w:rsidP="00664C35">
      <w:pPr>
        <w:rPr>
          <w:rFonts w:cs="Times New Roman"/>
          <w:szCs w:val="24"/>
        </w:rPr>
      </w:pPr>
      <w:r w:rsidRPr="003C1935">
        <w:rPr>
          <w:rFonts w:cs="Times New Roman"/>
          <w:szCs w:val="24"/>
        </w:rPr>
        <w:t>• Delivering a mobile-friendly PWA with offline capability</w:t>
      </w:r>
    </w:p>
    <w:p w:rsidR="00664C35" w:rsidRPr="003C1935" w:rsidRDefault="00664C35" w:rsidP="00664C35">
      <w:pPr>
        <w:rPr>
          <w:rFonts w:cs="Times New Roman"/>
          <w:szCs w:val="24"/>
        </w:rPr>
      </w:pPr>
      <w:r w:rsidRPr="003C1935">
        <w:rPr>
          <w:rFonts w:cs="Times New Roman"/>
          <w:szCs w:val="24"/>
        </w:rPr>
        <w:t>• Providing real-time, auditable attendance records</w:t>
      </w:r>
    </w:p>
    <w:p w:rsidR="00664C35" w:rsidRPr="00664C35" w:rsidRDefault="00664C35">
      <w:pPr>
        <w:spacing w:after="360" w:line="360" w:lineRule="auto"/>
        <w:rPr>
          <w:rFonts w:cs="Times New Roman"/>
          <w:b/>
          <w:szCs w:val="24"/>
        </w:rPr>
      </w:pPr>
    </w:p>
    <w:p w:rsidR="008C0A3D" w:rsidRPr="00664C35" w:rsidRDefault="00233781">
      <w:pPr>
        <w:spacing w:after="360" w:line="360" w:lineRule="auto"/>
        <w:rPr>
          <w:rFonts w:cs="Times New Roman"/>
          <w:szCs w:val="24"/>
        </w:rPr>
      </w:pPr>
      <w:r w:rsidRPr="00664C35">
        <w:rPr>
          <w:rFonts w:cs="Times New Roman"/>
          <w:b/>
          <w:szCs w:val="24"/>
        </w:rPr>
        <w:t>10. Expected Outputs</w:t>
      </w:r>
    </w:p>
    <w:p w:rsidR="008C0A3D" w:rsidRPr="00664C35" w:rsidRDefault="00233781">
      <w:pPr>
        <w:spacing w:after="360" w:line="360" w:lineRule="auto"/>
        <w:rPr>
          <w:rFonts w:cs="Times New Roman"/>
          <w:szCs w:val="24"/>
        </w:rPr>
      </w:pPr>
      <w:r w:rsidRPr="00664C35">
        <w:rPr>
          <w:rFonts w:cs="Times New Roman"/>
          <w:szCs w:val="24"/>
        </w:rPr>
        <w:t>Contactless, browser-based attendance marking via face, GPS, and dynamic code</w:t>
      </w:r>
    </w:p>
    <w:p w:rsidR="008C0A3D" w:rsidRPr="00664C35" w:rsidRDefault="00233781">
      <w:pPr>
        <w:spacing w:after="360" w:line="360" w:lineRule="auto"/>
        <w:rPr>
          <w:rFonts w:cs="Times New Roman"/>
          <w:szCs w:val="24"/>
        </w:rPr>
      </w:pPr>
      <w:r w:rsidRPr="00664C35">
        <w:rPr>
          <w:rFonts w:cs="Times New Roman"/>
          <w:szCs w:val="24"/>
        </w:rPr>
        <w:t>Interactive session management for lecturers/admins</w:t>
      </w:r>
    </w:p>
    <w:p w:rsidR="008C0A3D" w:rsidRPr="00664C35" w:rsidRDefault="00233781">
      <w:pPr>
        <w:spacing w:after="360" w:line="360" w:lineRule="auto"/>
        <w:rPr>
          <w:rFonts w:cs="Times New Roman"/>
          <w:szCs w:val="24"/>
        </w:rPr>
      </w:pPr>
      <w:r w:rsidRPr="00664C35">
        <w:rPr>
          <w:rFonts w:cs="Times New Roman"/>
          <w:szCs w:val="24"/>
        </w:rPr>
        <w:lastRenderedPageBreak/>
        <w:t>CSV/excel export of attendance logs</w:t>
      </w:r>
    </w:p>
    <w:p w:rsidR="008C0A3D" w:rsidRPr="00664C35" w:rsidRDefault="00233781">
      <w:pPr>
        <w:spacing w:after="360" w:line="360" w:lineRule="auto"/>
        <w:rPr>
          <w:rFonts w:cs="Times New Roman"/>
          <w:szCs w:val="24"/>
        </w:rPr>
      </w:pPr>
      <w:r w:rsidRPr="00664C35">
        <w:rPr>
          <w:rFonts w:cs="Times New Roman"/>
          <w:szCs w:val="24"/>
        </w:rPr>
        <w:t>Mobile installable app experience (PWA)</w:t>
      </w:r>
    </w:p>
    <w:p w:rsidR="008C0A3D" w:rsidRPr="00664C35" w:rsidRDefault="00233781">
      <w:pPr>
        <w:spacing w:after="360" w:line="360" w:lineRule="auto"/>
        <w:rPr>
          <w:rFonts w:cs="Times New Roman"/>
          <w:szCs w:val="24"/>
        </w:rPr>
      </w:pPr>
      <w:r w:rsidRPr="00664C35">
        <w:rPr>
          <w:rFonts w:cs="Times New Roman"/>
          <w:szCs w:val="24"/>
        </w:rPr>
        <w:t>Reliable offline operation and syncing</w:t>
      </w:r>
    </w:p>
    <w:p w:rsidR="008C0A3D" w:rsidRPr="00664C35" w:rsidRDefault="00233781">
      <w:pPr>
        <w:spacing w:after="360" w:line="360" w:lineRule="auto"/>
        <w:rPr>
          <w:rFonts w:cs="Times New Roman"/>
          <w:szCs w:val="24"/>
        </w:rPr>
      </w:pPr>
      <w:r w:rsidRPr="00664C35">
        <w:rPr>
          <w:rFonts w:cs="Times New Roman"/>
          <w:b/>
          <w:szCs w:val="24"/>
        </w:rPr>
        <w:t>11. Conclusion</w:t>
      </w:r>
    </w:p>
    <w:p w:rsidR="008C0A3D" w:rsidRPr="00664C35" w:rsidRDefault="00233781">
      <w:pPr>
        <w:spacing w:after="360" w:line="360" w:lineRule="auto"/>
        <w:rPr>
          <w:rFonts w:cs="Times New Roman"/>
          <w:szCs w:val="24"/>
        </w:rPr>
      </w:pPr>
      <w:r w:rsidRPr="00664C35">
        <w:rPr>
          <w:rFonts w:cs="Times New Roman"/>
          <w:szCs w:val="24"/>
        </w:rPr>
        <w:t>This project will provide an innovative, future-proof digital attendance solution, combining cutting-edge web APIs and cloud intelligence to ensure integrity, user convenience, and Educational institutional trust. By deploying face recognition, geolocation, dynamic PIN, and installable user experiences, it sets a new benchmark for secure, accountable attendance management in education and beyond.</w:t>
      </w:r>
    </w:p>
    <w:sectPr w:rsidR="008C0A3D" w:rsidRPr="00664C35"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B07" w:rsidRDefault="00290B07" w:rsidP="003C1935">
      <w:pPr>
        <w:spacing w:after="0" w:line="240" w:lineRule="auto"/>
      </w:pPr>
      <w:r>
        <w:separator/>
      </w:r>
    </w:p>
  </w:endnote>
  <w:endnote w:type="continuationSeparator" w:id="0">
    <w:p w:rsidR="00290B07" w:rsidRDefault="00290B07" w:rsidP="003C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167292"/>
      <w:docPartObj>
        <w:docPartGallery w:val="Page Numbers (Bottom of Page)"/>
        <w:docPartUnique/>
      </w:docPartObj>
    </w:sdtPr>
    <w:sdtEndPr>
      <w:rPr>
        <w:noProof/>
      </w:rPr>
    </w:sdtEndPr>
    <w:sdtContent>
      <w:p w:rsidR="003C1935" w:rsidRDefault="003C1935">
        <w:pPr>
          <w:pStyle w:val="Footer"/>
          <w:jc w:val="center"/>
        </w:pPr>
        <w:r>
          <w:fldChar w:fldCharType="begin"/>
        </w:r>
        <w:r>
          <w:instrText xml:space="preserve"> PAGE   \* MERGEFORMAT </w:instrText>
        </w:r>
        <w:r>
          <w:fldChar w:fldCharType="separate"/>
        </w:r>
        <w:r w:rsidR="00C95A4D">
          <w:rPr>
            <w:noProof/>
          </w:rPr>
          <w:t>2</w:t>
        </w:r>
        <w:r>
          <w:rPr>
            <w:noProof/>
          </w:rPr>
          <w:fldChar w:fldCharType="end"/>
        </w:r>
      </w:p>
    </w:sdtContent>
  </w:sdt>
  <w:p w:rsidR="003C1935" w:rsidRDefault="003C1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B07" w:rsidRDefault="00290B07" w:rsidP="003C1935">
      <w:pPr>
        <w:spacing w:after="0" w:line="240" w:lineRule="auto"/>
      </w:pPr>
      <w:r>
        <w:separator/>
      </w:r>
    </w:p>
  </w:footnote>
  <w:footnote w:type="continuationSeparator" w:id="0">
    <w:p w:rsidR="00290B07" w:rsidRDefault="00290B07" w:rsidP="003C19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25BA"/>
    <w:rsid w:val="00034616"/>
    <w:rsid w:val="0006063C"/>
    <w:rsid w:val="000659E9"/>
    <w:rsid w:val="0015074B"/>
    <w:rsid w:val="00233781"/>
    <w:rsid w:val="00290B07"/>
    <w:rsid w:val="0029639D"/>
    <w:rsid w:val="00326F90"/>
    <w:rsid w:val="003C1935"/>
    <w:rsid w:val="00596D9F"/>
    <w:rsid w:val="005A62DC"/>
    <w:rsid w:val="00664C35"/>
    <w:rsid w:val="00670E2C"/>
    <w:rsid w:val="00774141"/>
    <w:rsid w:val="008C0A3D"/>
    <w:rsid w:val="008D4B73"/>
    <w:rsid w:val="008D72AB"/>
    <w:rsid w:val="00A60949"/>
    <w:rsid w:val="00AA1D8D"/>
    <w:rsid w:val="00B044DB"/>
    <w:rsid w:val="00B47730"/>
    <w:rsid w:val="00B72304"/>
    <w:rsid w:val="00BB12E0"/>
    <w:rsid w:val="00C40F41"/>
    <w:rsid w:val="00C95A4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A08C-526D-48E0-8236-C909764A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15</cp:revision>
  <dcterms:created xsi:type="dcterms:W3CDTF">2013-12-23T23:15:00Z</dcterms:created>
  <dcterms:modified xsi:type="dcterms:W3CDTF">2026-01-09T16:11:00Z</dcterms:modified>
  <cp:category/>
</cp:coreProperties>
</file>