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A15" w:rsidRPr="003D11EC" w:rsidRDefault="003D11EC">
      <w:pPr>
        <w:rPr>
          <w:rFonts w:ascii="Times New Roman" w:hAnsi="Times New Roman" w:cs="Times New Roman"/>
          <w:b/>
          <w:bCs/>
          <w:sz w:val="24"/>
          <w:szCs w:val="24"/>
        </w:rPr>
      </w:pPr>
      <w:r w:rsidRPr="003D11EC">
        <w:rPr>
          <w:rFonts w:ascii="Times New Roman" w:hAnsi="Times New Roman" w:cs="Times New Roman"/>
          <w:b/>
          <w:bCs/>
          <w:sz w:val="24"/>
          <w:szCs w:val="24"/>
        </w:rPr>
        <w:t>HIGH-PERFORMANCE MEDICINE: THE CONVERGENCE OF HUMAN AND ARTIFICIAL INTELLIGENCE</w:t>
      </w:r>
    </w:p>
    <w:p w:rsidR="008E4A15" w:rsidRPr="003D11EC" w:rsidRDefault="00000000">
      <w:pPr>
        <w:rPr>
          <w:rFonts w:ascii="Times New Roman" w:hAnsi="Times New Roman" w:cs="Times New Roman"/>
          <w:sz w:val="24"/>
          <w:szCs w:val="24"/>
        </w:rPr>
      </w:pPr>
      <w:r w:rsidRPr="003D11EC">
        <w:rPr>
          <w:rFonts w:ascii="Times New Roman" w:hAnsi="Times New Roman" w:cs="Times New Roman"/>
          <w:b/>
          <w:bCs/>
          <w:sz w:val="24"/>
          <w:szCs w:val="24"/>
        </w:rPr>
        <w:t>Author:</w:t>
      </w:r>
      <w:r w:rsidRPr="003D11EC">
        <w:rPr>
          <w:rFonts w:ascii="Times New Roman" w:hAnsi="Times New Roman" w:cs="Times New Roman"/>
          <w:sz w:val="24"/>
          <w:szCs w:val="24"/>
        </w:rPr>
        <w:t xml:space="preserve"> Eric J. Topol</w:t>
      </w:r>
    </w:p>
    <w:p w:rsidR="008E4A15" w:rsidRPr="003D11EC" w:rsidRDefault="00000000">
      <w:pPr>
        <w:rPr>
          <w:rFonts w:ascii="Times New Roman" w:hAnsi="Times New Roman" w:cs="Times New Roman"/>
          <w:b/>
          <w:bCs/>
          <w:sz w:val="24"/>
          <w:szCs w:val="24"/>
        </w:rPr>
      </w:pPr>
      <w:r w:rsidRPr="003D11EC">
        <w:rPr>
          <w:rFonts w:ascii="Times New Roman" w:hAnsi="Times New Roman" w:cs="Times New Roman"/>
          <w:b/>
          <w:bCs/>
          <w:sz w:val="24"/>
          <w:szCs w:val="24"/>
        </w:rPr>
        <w:t xml:space="preserve"> Introduction</w:t>
      </w:r>
    </w:p>
    <w:p w:rsidR="008E4A15" w:rsidRPr="003D11EC" w:rsidRDefault="00000000">
      <w:pPr>
        <w:rPr>
          <w:rFonts w:ascii="Times New Roman" w:hAnsi="Times New Roman" w:cs="Times New Roman"/>
          <w:sz w:val="24"/>
          <w:szCs w:val="24"/>
        </w:rPr>
      </w:pPr>
      <w:r w:rsidRPr="003D11EC">
        <w:rPr>
          <w:rFonts w:ascii="Times New Roman" w:hAnsi="Times New Roman" w:cs="Times New Roman"/>
          <w:sz w:val="24"/>
          <w:szCs w:val="24"/>
        </w:rPr>
        <w:t>The paper introduces the rising influence of artificial intelligence (AI), particularly deep learning, across various domains due to the availability of large datasets, improved computational power, and scalable cloud technologies. In healthcare, AI systems are beginning to demonstrate significant potential in clinical image interpretation, workflow optimization, and patient empowerment. Despite these promising developments, there are challenges related to transparency, data security, fairness, and ethical implications that must be addressed for AI to be responsibly and effectively integrated into clinical practice.</w:t>
      </w:r>
    </w:p>
    <w:p w:rsidR="003D11EC" w:rsidRPr="003D11EC" w:rsidRDefault="003D11EC">
      <w:pPr>
        <w:rPr>
          <w:rFonts w:ascii="Times New Roman" w:hAnsi="Times New Roman" w:cs="Times New Roman"/>
          <w:sz w:val="24"/>
          <w:szCs w:val="24"/>
        </w:rPr>
      </w:pPr>
    </w:p>
    <w:p w:rsidR="008E4A15" w:rsidRPr="003D11EC" w:rsidRDefault="00000000">
      <w:pPr>
        <w:rPr>
          <w:rFonts w:ascii="Times New Roman" w:hAnsi="Times New Roman" w:cs="Times New Roman"/>
          <w:b/>
          <w:bCs/>
          <w:sz w:val="24"/>
          <w:szCs w:val="24"/>
        </w:rPr>
      </w:pPr>
      <w:r w:rsidRPr="003D11EC">
        <w:rPr>
          <w:rFonts w:ascii="Times New Roman" w:hAnsi="Times New Roman" w:cs="Times New Roman"/>
          <w:b/>
          <w:bCs/>
          <w:sz w:val="24"/>
          <w:szCs w:val="24"/>
        </w:rPr>
        <w:t>Problem Statement</w:t>
      </w:r>
    </w:p>
    <w:p w:rsidR="008E4A15" w:rsidRPr="003D11EC" w:rsidRDefault="00000000">
      <w:pPr>
        <w:rPr>
          <w:rFonts w:ascii="Times New Roman" w:hAnsi="Times New Roman" w:cs="Times New Roman"/>
          <w:sz w:val="24"/>
          <w:szCs w:val="24"/>
        </w:rPr>
      </w:pPr>
      <w:r w:rsidRPr="003D11EC">
        <w:rPr>
          <w:rFonts w:ascii="Times New Roman" w:hAnsi="Times New Roman" w:cs="Times New Roman"/>
          <w:sz w:val="24"/>
          <w:szCs w:val="24"/>
        </w:rPr>
        <w:t>Although AI technologies have demonstrated strong technical capabilities in diagnostics, data analysis, and workflow improvement, their integration into everyday medical practice remains limited. The barriers include biased datasets that compromise fairness, privacy and security concerns regarding sensitive patient information, lack of interpretability in AI decision-making processes, and uncertainties surrounding AI's impact on the doctor–patient relationship. These challenges create a gap between the technical potential of AI and its practical application in healthcare.</w:t>
      </w:r>
    </w:p>
    <w:p w:rsidR="003D11EC" w:rsidRDefault="003D11EC">
      <w:pPr>
        <w:rPr>
          <w:rFonts w:ascii="Times New Roman" w:hAnsi="Times New Roman" w:cs="Times New Roman"/>
          <w:sz w:val="24"/>
          <w:szCs w:val="24"/>
        </w:rPr>
      </w:pPr>
    </w:p>
    <w:p w:rsidR="008E4A15" w:rsidRPr="003D11EC" w:rsidRDefault="00000000">
      <w:pPr>
        <w:rPr>
          <w:rFonts w:ascii="Times New Roman" w:hAnsi="Times New Roman" w:cs="Times New Roman"/>
          <w:b/>
          <w:bCs/>
          <w:sz w:val="24"/>
          <w:szCs w:val="24"/>
        </w:rPr>
      </w:pPr>
      <w:r w:rsidRPr="003D11EC">
        <w:rPr>
          <w:rFonts w:ascii="Times New Roman" w:hAnsi="Times New Roman" w:cs="Times New Roman"/>
          <w:b/>
          <w:bCs/>
          <w:sz w:val="24"/>
          <w:szCs w:val="24"/>
        </w:rPr>
        <w:t xml:space="preserve"> Objectives</w:t>
      </w:r>
    </w:p>
    <w:p w:rsidR="008E4A15" w:rsidRPr="003D11EC" w:rsidRDefault="00000000">
      <w:pPr>
        <w:rPr>
          <w:rFonts w:ascii="Times New Roman" w:hAnsi="Times New Roman" w:cs="Times New Roman"/>
          <w:b/>
          <w:bCs/>
          <w:sz w:val="24"/>
          <w:szCs w:val="24"/>
        </w:rPr>
      </w:pPr>
      <w:r w:rsidRPr="003D11EC">
        <w:rPr>
          <w:rFonts w:ascii="Times New Roman" w:hAnsi="Times New Roman" w:cs="Times New Roman"/>
          <w:b/>
          <w:bCs/>
          <w:sz w:val="24"/>
          <w:szCs w:val="24"/>
        </w:rPr>
        <w:t>Main Objective</w:t>
      </w:r>
    </w:p>
    <w:p w:rsidR="008E4A15" w:rsidRPr="003D11EC" w:rsidRDefault="00000000">
      <w:pPr>
        <w:rPr>
          <w:rFonts w:ascii="Times New Roman" w:hAnsi="Times New Roman" w:cs="Times New Roman"/>
          <w:sz w:val="24"/>
          <w:szCs w:val="24"/>
        </w:rPr>
      </w:pPr>
      <w:r w:rsidRPr="003D11EC">
        <w:rPr>
          <w:rFonts w:ascii="Times New Roman" w:hAnsi="Times New Roman" w:cs="Times New Roman"/>
          <w:sz w:val="24"/>
          <w:szCs w:val="24"/>
        </w:rPr>
        <w:t>To examine how artificial intelligence and deep learning are transforming healthcare and to highlight the challenges and future directions necessary for their responsible integration.</w:t>
      </w:r>
    </w:p>
    <w:p w:rsidR="008E4A15" w:rsidRPr="003D11EC" w:rsidRDefault="00000000">
      <w:pPr>
        <w:rPr>
          <w:rFonts w:ascii="Times New Roman" w:hAnsi="Times New Roman" w:cs="Times New Roman"/>
          <w:b/>
          <w:bCs/>
          <w:sz w:val="24"/>
          <w:szCs w:val="24"/>
        </w:rPr>
      </w:pPr>
      <w:r w:rsidRPr="003D11EC">
        <w:rPr>
          <w:rFonts w:ascii="Times New Roman" w:hAnsi="Times New Roman" w:cs="Times New Roman"/>
          <w:b/>
          <w:bCs/>
          <w:sz w:val="24"/>
          <w:szCs w:val="24"/>
        </w:rPr>
        <w:t>Specific Objectives</w:t>
      </w:r>
    </w:p>
    <w:p w:rsidR="008E4A15" w:rsidRPr="003D11EC" w:rsidRDefault="00000000">
      <w:pPr>
        <w:rPr>
          <w:rFonts w:ascii="Times New Roman" w:hAnsi="Times New Roman" w:cs="Times New Roman"/>
          <w:sz w:val="24"/>
          <w:szCs w:val="24"/>
        </w:rPr>
      </w:pPr>
      <w:r w:rsidRPr="003D11EC">
        <w:rPr>
          <w:rFonts w:ascii="Times New Roman" w:hAnsi="Times New Roman" w:cs="Times New Roman"/>
          <w:sz w:val="24"/>
          <w:szCs w:val="24"/>
        </w:rPr>
        <w:t>1. To explore how AI is currently impacting diagnostics, healthcare systems, and patient engagement.</w:t>
      </w:r>
    </w:p>
    <w:p w:rsidR="008E4A15" w:rsidRPr="003D11EC" w:rsidRDefault="00000000">
      <w:pPr>
        <w:rPr>
          <w:rFonts w:ascii="Times New Roman" w:hAnsi="Times New Roman" w:cs="Times New Roman"/>
          <w:sz w:val="24"/>
          <w:szCs w:val="24"/>
        </w:rPr>
      </w:pPr>
      <w:r w:rsidRPr="003D11EC">
        <w:rPr>
          <w:rFonts w:ascii="Times New Roman" w:hAnsi="Times New Roman" w:cs="Times New Roman"/>
          <w:sz w:val="24"/>
          <w:szCs w:val="24"/>
        </w:rPr>
        <w:t>2. To identify the limitations and risks associated with implementing AI in medical contexts.</w:t>
      </w:r>
    </w:p>
    <w:p w:rsidR="008E4A15" w:rsidRPr="003D11EC" w:rsidRDefault="00000000">
      <w:pPr>
        <w:rPr>
          <w:rFonts w:ascii="Times New Roman" w:hAnsi="Times New Roman" w:cs="Times New Roman"/>
          <w:sz w:val="24"/>
          <w:szCs w:val="24"/>
        </w:rPr>
      </w:pPr>
      <w:r w:rsidRPr="003D11EC">
        <w:rPr>
          <w:rFonts w:ascii="Times New Roman" w:hAnsi="Times New Roman" w:cs="Times New Roman"/>
          <w:sz w:val="24"/>
          <w:szCs w:val="24"/>
        </w:rPr>
        <w:lastRenderedPageBreak/>
        <w:t>3. To discuss the ethical, privacy, and transparency issues that accompany AI integration.</w:t>
      </w:r>
    </w:p>
    <w:p w:rsidR="008E4A15" w:rsidRPr="003D11EC" w:rsidRDefault="00000000">
      <w:pPr>
        <w:rPr>
          <w:rFonts w:ascii="Times New Roman" w:hAnsi="Times New Roman" w:cs="Times New Roman"/>
          <w:sz w:val="24"/>
          <w:szCs w:val="24"/>
        </w:rPr>
      </w:pPr>
      <w:r w:rsidRPr="003D11EC">
        <w:rPr>
          <w:rFonts w:ascii="Times New Roman" w:hAnsi="Times New Roman" w:cs="Times New Roman"/>
          <w:sz w:val="24"/>
          <w:szCs w:val="24"/>
        </w:rPr>
        <w:t>4. To outline future opportunities for AI to enhance accuracy, productivity, and the patient–clinician relationship.</w:t>
      </w:r>
    </w:p>
    <w:p w:rsidR="008E4A15" w:rsidRPr="003D11EC" w:rsidRDefault="008E4A15">
      <w:pPr>
        <w:rPr>
          <w:rFonts w:ascii="Times New Roman" w:hAnsi="Times New Roman" w:cs="Times New Roman"/>
          <w:sz w:val="24"/>
          <w:szCs w:val="24"/>
        </w:rPr>
      </w:pPr>
    </w:p>
    <w:p w:rsidR="008E4A15" w:rsidRPr="003D11EC" w:rsidRDefault="00000000">
      <w:pPr>
        <w:rPr>
          <w:rFonts w:ascii="Times New Roman" w:hAnsi="Times New Roman" w:cs="Times New Roman"/>
          <w:b/>
          <w:bCs/>
          <w:sz w:val="24"/>
          <w:szCs w:val="24"/>
        </w:rPr>
      </w:pPr>
      <w:r w:rsidRPr="003D11EC">
        <w:rPr>
          <w:rFonts w:ascii="Times New Roman" w:hAnsi="Times New Roman" w:cs="Times New Roman"/>
          <w:b/>
          <w:bCs/>
          <w:sz w:val="24"/>
          <w:szCs w:val="24"/>
        </w:rPr>
        <w:t xml:space="preserve"> Gap of the Paper</w:t>
      </w:r>
    </w:p>
    <w:p w:rsidR="008E4A15" w:rsidRPr="003D11EC" w:rsidRDefault="00000000">
      <w:pPr>
        <w:rPr>
          <w:rFonts w:ascii="Times New Roman" w:hAnsi="Times New Roman" w:cs="Times New Roman"/>
          <w:sz w:val="24"/>
          <w:szCs w:val="24"/>
        </w:rPr>
      </w:pPr>
      <w:r w:rsidRPr="003D11EC">
        <w:rPr>
          <w:rFonts w:ascii="Times New Roman" w:hAnsi="Times New Roman" w:cs="Times New Roman"/>
          <w:sz w:val="24"/>
          <w:szCs w:val="24"/>
        </w:rPr>
        <w:t>The paper highlights a major gap between the rapid advancement of AI technologies and their practical implementation in clinical settings. Although deep learning models show high performance in controlled research environments, their real-world adoption is slowed by concerns about transparency, bias, data security, and ethical considerations. The paper emphasizes the need for strategies that bridge this gap</w:t>
      </w:r>
      <w:r w:rsidR="003D11EC">
        <w:rPr>
          <w:rFonts w:ascii="Times New Roman" w:hAnsi="Times New Roman" w:cs="Times New Roman"/>
          <w:sz w:val="24"/>
          <w:szCs w:val="24"/>
        </w:rPr>
        <w:t xml:space="preserve">e </w:t>
      </w:r>
      <w:r w:rsidRPr="003D11EC">
        <w:rPr>
          <w:rFonts w:ascii="Times New Roman" w:hAnsi="Times New Roman" w:cs="Times New Roman"/>
          <w:sz w:val="24"/>
          <w:szCs w:val="24"/>
        </w:rPr>
        <w:t>ensuring that AI systems are trustworthy, fair, interpretable, and integrated into healthcare in a way that strengthens, rather than undermines, patient care.</w:t>
      </w:r>
    </w:p>
    <w:p w:rsidR="008E4A15" w:rsidRPr="003D11EC" w:rsidRDefault="008E4A15">
      <w:pPr>
        <w:rPr>
          <w:rFonts w:ascii="Times New Roman" w:hAnsi="Times New Roman" w:cs="Times New Roman"/>
          <w:sz w:val="24"/>
          <w:szCs w:val="24"/>
        </w:rPr>
      </w:pPr>
    </w:p>
    <w:p w:rsidR="003D11EC" w:rsidRDefault="00000000">
      <w:pPr>
        <w:rPr>
          <w:rFonts w:ascii="Times New Roman" w:hAnsi="Times New Roman" w:cs="Times New Roman"/>
          <w:b/>
          <w:bCs/>
          <w:sz w:val="24"/>
          <w:szCs w:val="24"/>
        </w:rPr>
      </w:pPr>
      <w:r w:rsidRPr="003D11EC">
        <w:rPr>
          <w:rFonts w:ascii="Times New Roman" w:hAnsi="Times New Roman" w:cs="Times New Roman"/>
          <w:b/>
          <w:bCs/>
          <w:sz w:val="24"/>
          <w:szCs w:val="24"/>
        </w:rPr>
        <w:t>Conclusion</w:t>
      </w:r>
    </w:p>
    <w:p w:rsidR="008E4A15" w:rsidRPr="003D11EC" w:rsidRDefault="00000000">
      <w:pPr>
        <w:rPr>
          <w:rFonts w:ascii="Times New Roman" w:hAnsi="Times New Roman" w:cs="Times New Roman"/>
          <w:b/>
          <w:bCs/>
          <w:sz w:val="24"/>
          <w:szCs w:val="24"/>
        </w:rPr>
      </w:pPr>
      <w:r w:rsidRPr="003D11EC">
        <w:rPr>
          <w:rFonts w:ascii="Times New Roman" w:hAnsi="Times New Roman" w:cs="Times New Roman"/>
          <w:sz w:val="24"/>
          <w:szCs w:val="24"/>
        </w:rPr>
        <w:t xml:space="preserve"> </w:t>
      </w:r>
      <w:r w:rsidR="003D11EC">
        <w:rPr>
          <w:rFonts w:ascii="Times New Roman" w:hAnsi="Times New Roman" w:cs="Times New Roman"/>
          <w:sz w:val="24"/>
          <w:szCs w:val="24"/>
        </w:rPr>
        <w:t>W</w:t>
      </w:r>
      <w:r w:rsidRPr="003D11EC">
        <w:rPr>
          <w:rFonts w:ascii="Times New Roman" w:hAnsi="Times New Roman" w:cs="Times New Roman"/>
          <w:sz w:val="24"/>
          <w:szCs w:val="24"/>
        </w:rPr>
        <w:t>hile artificial intelligence holds exceptional promise for improving diagnostic accuracy, clinical workflows, and patient engagement, its successful integration into healthcare requires addressing ethical, technical, and regulatory challenges. Ensuring fairness, transparency, and data security is essential for building trust among clinicians and patients. The author emphasizes that AI should enhance</w:t>
      </w:r>
      <w:r w:rsidR="003D11EC" w:rsidRPr="003D11EC">
        <w:rPr>
          <w:rFonts w:ascii="Times New Roman" w:hAnsi="Times New Roman" w:cs="Times New Roman"/>
          <w:sz w:val="24"/>
          <w:szCs w:val="24"/>
        </w:rPr>
        <w:t xml:space="preserve"> </w:t>
      </w:r>
      <w:r w:rsidRPr="003D11EC">
        <w:rPr>
          <w:rFonts w:ascii="Times New Roman" w:hAnsi="Times New Roman" w:cs="Times New Roman"/>
          <w:sz w:val="24"/>
          <w:szCs w:val="24"/>
        </w:rPr>
        <w:t>not replace</w:t>
      </w:r>
      <w:r w:rsidR="003D11EC" w:rsidRPr="003D11EC">
        <w:rPr>
          <w:rFonts w:ascii="Times New Roman" w:hAnsi="Times New Roman" w:cs="Times New Roman"/>
          <w:sz w:val="24"/>
          <w:szCs w:val="24"/>
        </w:rPr>
        <w:t xml:space="preserve"> </w:t>
      </w:r>
      <w:r w:rsidRPr="003D11EC">
        <w:rPr>
          <w:rFonts w:ascii="Times New Roman" w:hAnsi="Times New Roman" w:cs="Times New Roman"/>
          <w:sz w:val="24"/>
          <w:szCs w:val="24"/>
        </w:rPr>
        <w:t xml:space="preserve">the human aspects of medicine, and calls for careful, responsible adoption to achieve truly </w:t>
      </w:r>
      <w:proofErr w:type="gramStart"/>
      <w:r w:rsidR="003D11EC" w:rsidRPr="003D11EC">
        <w:rPr>
          <w:rFonts w:ascii="Times New Roman" w:hAnsi="Times New Roman" w:cs="Times New Roman"/>
          <w:sz w:val="24"/>
          <w:szCs w:val="24"/>
        </w:rPr>
        <w:t>high</w:t>
      </w:r>
      <w:r w:rsidR="003D11EC">
        <w:rPr>
          <w:rFonts w:ascii="Times New Roman" w:hAnsi="Times New Roman" w:cs="Times New Roman"/>
          <w:sz w:val="24"/>
          <w:szCs w:val="24"/>
        </w:rPr>
        <w:t xml:space="preserve"> </w:t>
      </w:r>
      <w:r w:rsidR="003D11EC" w:rsidRPr="003D11EC">
        <w:rPr>
          <w:rFonts w:ascii="Times New Roman" w:hAnsi="Times New Roman" w:cs="Times New Roman"/>
          <w:sz w:val="24"/>
          <w:szCs w:val="24"/>
        </w:rPr>
        <w:t>performance</w:t>
      </w:r>
      <w:proofErr w:type="gramEnd"/>
      <w:r w:rsidRPr="003D11EC">
        <w:rPr>
          <w:rFonts w:ascii="Times New Roman" w:hAnsi="Times New Roman" w:cs="Times New Roman"/>
          <w:sz w:val="24"/>
          <w:szCs w:val="24"/>
        </w:rPr>
        <w:t xml:space="preserve"> healthcare.</w:t>
      </w:r>
    </w:p>
    <w:p w:rsidR="008E4A15" w:rsidRPr="003D11EC" w:rsidRDefault="008E4A15">
      <w:pPr>
        <w:rPr>
          <w:rFonts w:ascii="Times New Roman" w:hAnsi="Times New Roman" w:cs="Times New Roman"/>
          <w:sz w:val="24"/>
          <w:szCs w:val="24"/>
        </w:rPr>
      </w:pPr>
    </w:p>
    <w:sectPr w:rsidR="008E4A15" w:rsidRPr="003D11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7372380">
    <w:abstractNumId w:val="8"/>
  </w:num>
  <w:num w:numId="2" w16cid:durableId="1604336481">
    <w:abstractNumId w:val="6"/>
  </w:num>
  <w:num w:numId="3" w16cid:durableId="1805585937">
    <w:abstractNumId w:val="5"/>
  </w:num>
  <w:num w:numId="4" w16cid:durableId="1093161838">
    <w:abstractNumId w:val="4"/>
  </w:num>
  <w:num w:numId="5" w16cid:durableId="1841659445">
    <w:abstractNumId w:val="7"/>
  </w:num>
  <w:num w:numId="6" w16cid:durableId="1518613598">
    <w:abstractNumId w:val="3"/>
  </w:num>
  <w:num w:numId="7" w16cid:durableId="1468627990">
    <w:abstractNumId w:val="2"/>
  </w:num>
  <w:num w:numId="8" w16cid:durableId="128473240">
    <w:abstractNumId w:val="1"/>
  </w:num>
  <w:num w:numId="9" w16cid:durableId="25356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D11EC"/>
    <w:rsid w:val="00424CC3"/>
    <w:rsid w:val="007547F1"/>
    <w:rsid w:val="008E4A1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CEEDE"/>
  <w14:defaultImageDpi w14:val="300"/>
  <w15:docId w15:val="{5D76871B-3E9B-4B53-8C9A-1EB3790A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CHANDA MFILINGE</cp:lastModifiedBy>
  <cp:revision>3</cp:revision>
  <dcterms:created xsi:type="dcterms:W3CDTF">2013-12-23T23:15:00Z</dcterms:created>
  <dcterms:modified xsi:type="dcterms:W3CDTF">2025-12-12T00:09:00Z</dcterms:modified>
  <cp:category/>
</cp:coreProperties>
</file>