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3D65" w14:textId="2E06ACA5" w:rsidR="00022D44" w:rsidRDefault="00AB7C44" w:rsidP="00693234">
      <w:pPr>
        <w:rPr>
          <w:rFonts w:ascii="Times New Roman" w:hAnsi="Times New Roman"/>
          <w:sz w:val="24"/>
          <w:szCs w:val="24"/>
        </w:rPr>
      </w:pPr>
      <w:r>
        <w:rPr>
          <w:rFonts w:ascii="Times New Roman" w:hAnsi="Times New Roman"/>
          <w:sz w:val="24"/>
          <w:szCs w:val="24"/>
        </w:rPr>
        <w:t>REG NO: RU/BSC/2023/230</w:t>
      </w:r>
    </w:p>
    <w:p w14:paraId="22278903" w14:textId="1B2FE62D" w:rsidR="00AB7C44" w:rsidRDefault="00AB7C44" w:rsidP="00693234">
      <w:pPr>
        <w:rPr>
          <w:rFonts w:ascii="Times New Roman" w:hAnsi="Times New Roman"/>
          <w:sz w:val="24"/>
          <w:szCs w:val="24"/>
        </w:rPr>
      </w:pPr>
      <w:r>
        <w:rPr>
          <w:rFonts w:ascii="Times New Roman" w:hAnsi="Times New Roman"/>
          <w:sz w:val="24"/>
          <w:szCs w:val="24"/>
        </w:rPr>
        <w:t>NAME: IMANI NTAKIMAZI KABELELE.</w:t>
      </w:r>
    </w:p>
    <w:p w14:paraId="2765A58B" w14:textId="77777777" w:rsidR="00AB7C44" w:rsidRDefault="00AB7C44" w:rsidP="00693234">
      <w:pPr>
        <w:rPr>
          <w:rFonts w:ascii="Times New Roman" w:hAnsi="Times New Roman"/>
          <w:b/>
          <w:bCs/>
          <w:sz w:val="24"/>
          <w:szCs w:val="24"/>
        </w:rPr>
      </w:pPr>
    </w:p>
    <w:p w14:paraId="1991A7F4" w14:textId="179E1A5A" w:rsidR="00693234" w:rsidRPr="00F03805" w:rsidRDefault="00000000" w:rsidP="00693234">
      <w:pPr>
        <w:rPr>
          <w:rFonts w:ascii="Times New Roman" w:hAnsi="Times New Roman"/>
          <w:b/>
          <w:bCs/>
          <w:sz w:val="24"/>
          <w:szCs w:val="24"/>
        </w:rPr>
      </w:pPr>
      <w:r w:rsidRPr="00F03805">
        <w:rPr>
          <w:rFonts w:ascii="Times New Roman" w:hAnsi="Times New Roman"/>
          <w:b/>
          <w:bCs/>
          <w:sz w:val="24"/>
          <w:szCs w:val="24"/>
        </w:rPr>
        <w:t>Introduction Summary</w:t>
      </w:r>
      <w:r w:rsidR="00F03805">
        <w:rPr>
          <w:rFonts w:ascii="Times New Roman" w:hAnsi="Times New Roman"/>
          <w:b/>
          <w:bCs/>
          <w:sz w:val="24"/>
          <w:szCs w:val="24"/>
        </w:rPr>
        <w:t>.</w:t>
      </w:r>
    </w:p>
    <w:p w14:paraId="6CE7C4F1" w14:textId="31CC382B" w:rsidR="00022D44" w:rsidRPr="00693234" w:rsidRDefault="00000000" w:rsidP="004A7655">
      <w:pPr>
        <w:jc w:val="both"/>
        <w:rPr>
          <w:rFonts w:ascii="Times New Roman" w:hAnsi="Times New Roman"/>
          <w:sz w:val="24"/>
          <w:szCs w:val="24"/>
        </w:rPr>
      </w:pPr>
      <w:r w:rsidRPr="00693234">
        <w:rPr>
          <w:rFonts w:ascii="Times New Roman" w:hAnsi="Times New Roman"/>
          <w:sz w:val="24"/>
          <w:szCs w:val="24"/>
        </w:rPr>
        <w:t>The paper discusses the serious affordable housing crisis in the United States, where millions face eviction risks each year and many workers cannot afford rental housing. Tenants and small landlords struggle because housing laws are complex and difficult to understand. To address this challenge, the study introduces an AI-powered chatbot that provides simple, clear, and state-specific legal guidance on issues such as evictions, rental agreements, fair housing rules, and landlord responsibilities. The tool aims to improve access to legal information and support greater housing stability</w:t>
      </w:r>
      <w:r w:rsidR="00693234" w:rsidRPr="00693234">
        <w:rPr>
          <w:rFonts w:ascii="Times New Roman" w:hAnsi="Times New Roman"/>
          <w:sz w:val="24"/>
          <w:szCs w:val="24"/>
        </w:rPr>
        <w:t>.</w:t>
      </w:r>
    </w:p>
    <w:p w14:paraId="09666652" w14:textId="5BE2352C" w:rsidR="00693234" w:rsidRPr="00F03805" w:rsidRDefault="00000000" w:rsidP="00693234">
      <w:pPr>
        <w:rPr>
          <w:rFonts w:ascii="Times New Roman" w:hAnsi="Times New Roman"/>
          <w:b/>
          <w:bCs/>
          <w:sz w:val="24"/>
          <w:szCs w:val="24"/>
        </w:rPr>
      </w:pPr>
      <w:r w:rsidRPr="00F03805">
        <w:rPr>
          <w:rFonts w:ascii="Times New Roman" w:hAnsi="Times New Roman"/>
          <w:b/>
          <w:bCs/>
          <w:sz w:val="24"/>
          <w:szCs w:val="24"/>
        </w:rPr>
        <w:t>Paper Title and Author</w:t>
      </w:r>
      <w:r w:rsidR="00F03805">
        <w:rPr>
          <w:rFonts w:ascii="Times New Roman" w:hAnsi="Times New Roman"/>
          <w:b/>
          <w:bCs/>
          <w:sz w:val="24"/>
          <w:szCs w:val="24"/>
        </w:rPr>
        <w:t>.</w:t>
      </w:r>
    </w:p>
    <w:p w14:paraId="20EFA4D1" w14:textId="19FD6E2A" w:rsidR="00022D44" w:rsidRPr="00693234" w:rsidRDefault="00000000" w:rsidP="00946A99">
      <w:pPr>
        <w:jc w:val="both"/>
        <w:rPr>
          <w:rFonts w:ascii="Times New Roman" w:hAnsi="Times New Roman"/>
          <w:sz w:val="24"/>
          <w:szCs w:val="24"/>
        </w:rPr>
      </w:pPr>
      <w:r w:rsidRPr="00693234">
        <w:rPr>
          <w:rFonts w:ascii="Times New Roman" w:hAnsi="Times New Roman"/>
          <w:sz w:val="24"/>
          <w:szCs w:val="24"/>
        </w:rPr>
        <w:t>Title:  An AI-Driven Chatbot for Landlord-Tenant Rights and Community Stability</w:t>
      </w:r>
      <w:r w:rsidR="00693234" w:rsidRPr="00693234">
        <w:rPr>
          <w:rFonts w:ascii="Times New Roman" w:hAnsi="Times New Roman"/>
          <w:sz w:val="24"/>
          <w:szCs w:val="24"/>
        </w:rPr>
        <w:t>.</w:t>
      </w:r>
    </w:p>
    <w:p w14:paraId="6A5A7AC7" w14:textId="006E13E2" w:rsidR="00022D44" w:rsidRPr="00693234" w:rsidRDefault="00000000" w:rsidP="00946A99">
      <w:pPr>
        <w:jc w:val="both"/>
        <w:rPr>
          <w:rFonts w:ascii="Times New Roman" w:hAnsi="Times New Roman"/>
          <w:sz w:val="24"/>
          <w:szCs w:val="24"/>
        </w:rPr>
      </w:pPr>
      <w:r w:rsidRPr="00693234">
        <w:rPr>
          <w:rFonts w:ascii="Times New Roman" w:hAnsi="Times New Roman"/>
          <w:sz w:val="24"/>
          <w:szCs w:val="24"/>
        </w:rPr>
        <w:t>Author: Nischal Subedi</w:t>
      </w:r>
      <w:r w:rsidR="00693234" w:rsidRPr="00693234">
        <w:rPr>
          <w:rFonts w:ascii="Times New Roman" w:hAnsi="Times New Roman"/>
          <w:sz w:val="24"/>
          <w:szCs w:val="24"/>
        </w:rPr>
        <w:t>.</w:t>
      </w:r>
    </w:p>
    <w:p w14:paraId="23640272" w14:textId="5C4EF38C" w:rsidR="00022D44" w:rsidRPr="00F03805" w:rsidRDefault="00000000" w:rsidP="00693234">
      <w:pPr>
        <w:rPr>
          <w:rFonts w:ascii="Times New Roman" w:hAnsi="Times New Roman"/>
          <w:b/>
          <w:bCs/>
          <w:sz w:val="24"/>
          <w:szCs w:val="24"/>
        </w:rPr>
      </w:pPr>
      <w:r w:rsidRPr="00F03805">
        <w:rPr>
          <w:rFonts w:ascii="Times New Roman" w:hAnsi="Times New Roman"/>
          <w:b/>
          <w:bCs/>
          <w:sz w:val="24"/>
          <w:szCs w:val="24"/>
        </w:rPr>
        <w:t>Problem Statement Summary</w:t>
      </w:r>
      <w:r w:rsidR="00F03805" w:rsidRPr="00F03805">
        <w:rPr>
          <w:rFonts w:ascii="Times New Roman" w:hAnsi="Times New Roman"/>
          <w:b/>
          <w:bCs/>
          <w:sz w:val="24"/>
          <w:szCs w:val="24"/>
        </w:rPr>
        <w:t>.</w:t>
      </w:r>
    </w:p>
    <w:p w14:paraId="01C3A78F" w14:textId="77777777" w:rsidR="00022D44" w:rsidRPr="00693234" w:rsidRDefault="00000000" w:rsidP="00FC1764">
      <w:pPr>
        <w:jc w:val="both"/>
        <w:rPr>
          <w:rFonts w:ascii="Times New Roman" w:hAnsi="Times New Roman"/>
          <w:sz w:val="24"/>
          <w:szCs w:val="24"/>
        </w:rPr>
      </w:pPr>
      <w:r w:rsidRPr="00693234">
        <w:rPr>
          <w:rFonts w:ascii="Times New Roman" w:hAnsi="Times New Roman"/>
          <w:sz w:val="24"/>
          <w:szCs w:val="24"/>
        </w:rPr>
        <w:t>The main problem is the lack of accessible, understandable, and reliable legal information for tenants and small landlords. Existing systems are complex, difficult to navigate, and not designed for quick, clear guidance. As a result, many people do not understand their rights, face housing instability, and struggle with legal processes like evictions and rental disputes.</w:t>
      </w:r>
    </w:p>
    <w:p w14:paraId="1C1B64E3" w14:textId="78186E5E" w:rsidR="00022D44" w:rsidRPr="00F03805" w:rsidRDefault="00000000" w:rsidP="00693234">
      <w:pPr>
        <w:rPr>
          <w:rFonts w:ascii="Times New Roman" w:hAnsi="Times New Roman"/>
          <w:b/>
          <w:bCs/>
          <w:sz w:val="24"/>
          <w:szCs w:val="24"/>
        </w:rPr>
      </w:pPr>
      <w:r w:rsidRPr="00F03805">
        <w:rPr>
          <w:rFonts w:ascii="Times New Roman" w:hAnsi="Times New Roman"/>
          <w:b/>
          <w:bCs/>
          <w:sz w:val="24"/>
          <w:szCs w:val="24"/>
        </w:rPr>
        <w:t>Objectives of the Study</w:t>
      </w:r>
      <w:r w:rsidR="00F03805" w:rsidRPr="00F03805">
        <w:rPr>
          <w:rFonts w:ascii="Times New Roman" w:hAnsi="Times New Roman"/>
          <w:b/>
          <w:bCs/>
          <w:sz w:val="24"/>
          <w:szCs w:val="24"/>
        </w:rPr>
        <w:t>.</w:t>
      </w:r>
    </w:p>
    <w:p w14:paraId="5177E4E9" w14:textId="18C01151" w:rsidR="00022D44" w:rsidRPr="00693234" w:rsidRDefault="00693234" w:rsidP="002F7A9E">
      <w:pPr>
        <w:jc w:val="both"/>
        <w:rPr>
          <w:rFonts w:ascii="Times New Roman" w:hAnsi="Times New Roman"/>
          <w:sz w:val="24"/>
          <w:szCs w:val="24"/>
        </w:rPr>
      </w:pPr>
      <w:r w:rsidRPr="00693234">
        <w:rPr>
          <w:rFonts w:ascii="Times New Roman" w:hAnsi="Times New Roman"/>
          <w:sz w:val="24"/>
          <w:szCs w:val="24"/>
        </w:rPr>
        <w:t>-</w:t>
      </w:r>
      <w:r w:rsidR="00000000" w:rsidRPr="00693234">
        <w:rPr>
          <w:rFonts w:ascii="Times New Roman" w:hAnsi="Times New Roman"/>
          <w:sz w:val="24"/>
          <w:szCs w:val="24"/>
        </w:rPr>
        <w:t xml:space="preserve"> To provide simple and accessible legal guidance on key housing issues.</w:t>
      </w:r>
    </w:p>
    <w:p w14:paraId="24229805" w14:textId="5D976002" w:rsidR="00022D44" w:rsidRPr="00693234" w:rsidRDefault="00693234" w:rsidP="002F7A9E">
      <w:pPr>
        <w:jc w:val="both"/>
        <w:rPr>
          <w:rFonts w:ascii="Times New Roman" w:hAnsi="Times New Roman"/>
          <w:sz w:val="24"/>
          <w:szCs w:val="24"/>
        </w:rPr>
      </w:pPr>
      <w:r w:rsidRPr="00693234">
        <w:rPr>
          <w:rFonts w:ascii="Times New Roman" w:hAnsi="Times New Roman"/>
          <w:sz w:val="24"/>
          <w:szCs w:val="24"/>
        </w:rPr>
        <w:t>-</w:t>
      </w:r>
      <w:r w:rsidR="00000000" w:rsidRPr="00693234">
        <w:rPr>
          <w:rFonts w:ascii="Times New Roman" w:hAnsi="Times New Roman"/>
          <w:sz w:val="24"/>
          <w:szCs w:val="24"/>
        </w:rPr>
        <w:t xml:space="preserve"> To offer accurate state-specific housing information through an AI chatbot.</w:t>
      </w:r>
    </w:p>
    <w:p w14:paraId="3B0B29A4" w14:textId="74B352A4" w:rsidR="00022D44" w:rsidRPr="00693234" w:rsidRDefault="00693234" w:rsidP="002F7A9E">
      <w:pPr>
        <w:jc w:val="both"/>
        <w:rPr>
          <w:rFonts w:ascii="Times New Roman" w:hAnsi="Times New Roman"/>
          <w:sz w:val="24"/>
          <w:szCs w:val="24"/>
        </w:rPr>
      </w:pPr>
      <w:r w:rsidRPr="00693234">
        <w:rPr>
          <w:rFonts w:ascii="Times New Roman" w:hAnsi="Times New Roman"/>
          <w:sz w:val="24"/>
          <w:szCs w:val="24"/>
        </w:rPr>
        <w:t>-</w:t>
      </w:r>
      <w:r w:rsidR="00000000" w:rsidRPr="00693234">
        <w:rPr>
          <w:rFonts w:ascii="Times New Roman" w:hAnsi="Times New Roman"/>
          <w:sz w:val="24"/>
          <w:szCs w:val="24"/>
        </w:rPr>
        <w:t>To help tenants and landlords understand their rights and responsibilities.</w:t>
      </w:r>
    </w:p>
    <w:p w14:paraId="6830D7A3" w14:textId="0E2E0D96" w:rsidR="00022D44" w:rsidRPr="00693234" w:rsidRDefault="00693234" w:rsidP="002F7A9E">
      <w:pPr>
        <w:jc w:val="both"/>
        <w:rPr>
          <w:rFonts w:ascii="Times New Roman" w:hAnsi="Times New Roman"/>
          <w:sz w:val="24"/>
          <w:szCs w:val="24"/>
        </w:rPr>
      </w:pPr>
      <w:r w:rsidRPr="00693234">
        <w:rPr>
          <w:rFonts w:ascii="Times New Roman" w:hAnsi="Times New Roman"/>
          <w:sz w:val="24"/>
          <w:szCs w:val="24"/>
        </w:rPr>
        <w:t>-</w:t>
      </w:r>
      <w:r w:rsidR="00000000" w:rsidRPr="00693234">
        <w:rPr>
          <w:rFonts w:ascii="Times New Roman" w:hAnsi="Times New Roman"/>
          <w:sz w:val="24"/>
          <w:szCs w:val="24"/>
        </w:rPr>
        <w:t>To promote housing stability by improving access to legal knowledge through technology.</w:t>
      </w:r>
    </w:p>
    <w:p w14:paraId="5449A394" w14:textId="30779EEB" w:rsidR="00693234" w:rsidRPr="00F03805" w:rsidRDefault="00000000" w:rsidP="00693234">
      <w:pPr>
        <w:rPr>
          <w:rFonts w:ascii="Times New Roman" w:hAnsi="Times New Roman"/>
          <w:b/>
          <w:bCs/>
          <w:sz w:val="24"/>
          <w:szCs w:val="24"/>
        </w:rPr>
      </w:pPr>
      <w:r w:rsidRPr="00F03805">
        <w:rPr>
          <w:rFonts w:ascii="Times New Roman" w:hAnsi="Times New Roman"/>
          <w:b/>
          <w:bCs/>
          <w:sz w:val="24"/>
          <w:szCs w:val="24"/>
        </w:rPr>
        <w:t>Gap of the Paper</w:t>
      </w:r>
      <w:r w:rsidR="00F03805" w:rsidRPr="00F03805">
        <w:rPr>
          <w:rFonts w:ascii="Times New Roman" w:hAnsi="Times New Roman"/>
          <w:b/>
          <w:bCs/>
          <w:sz w:val="24"/>
          <w:szCs w:val="24"/>
        </w:rPr>
        <w:t>.</w:t>
      </w:r>
    </w:p>
    <w:p w14:paraId="14B8C1AD" w14:textId="2205D1AD" w:rsidR="00022D44" w:rsidRPr="00693234" w:rsidRDefault="00000000" w:rsidP="0072550B">
      <w:pPr>
        <w:jc w:val="both"/>
        <w:rPr>
          <w:rFonts w:ascii="Times New Roman" w:hAnsi="Times New Roman"/>
          <w:sz w:val="24"/>
          <w:szCs w:val="24"/>
        </w:rPr>
      </w:pPr>
      <w:r w:rsidRPr="00693234">
        <w:rPr>
          <w:rFonts w:ascii="Times New Roman" w:hAnsi="Times New Roman"/>
          <w:sz w:val="24"/>
          <w:szCs w:val="24"/>
        </w:rPr>
        <w:t>The gap identified is that current housing support tools do not offer personalized, easy-to-understand, or legally accurate information. Most platforms lack real-time, state-specific guidance, leaving users without the help they need. This paper addresses that gap by introducing an AI chatbot that delivers clear, reliable, and accessible legal insights for both tenants and landlords, something existing systems fail to provide.</w:t>
      </w:r>
    </w:p>
    <w:p w14:paraId="4531238F" w14:textId="01E803DA" w:rsidR="00022D44" w:rsidRPr="00693234" w:rsidRDefault="00022D44" w:rsidP="00693234">
      <w:pPr>
        <w:rPr>
          <w:rFonts w:ascii="Times New Roman" w:hAnsi="Times New Roman"/>
          <w:sz w:val="24"/>
          <w:szCs w:val="24"/>
        </w:rPr>
      </w:pPr>
    </w:p>
    <w:sectPr w:rsidR="00022D44" w:rsidRPr="00693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D44"/>
    <w:rsid w:val="00022D44"/>
    <w:rsid w:val="0005296A"/>
    <w:rsid w:val="002F7A9E"/>
    <w:rsid w:val="004A7655"/>
    <w:rsid w:val="00693234"/>
    <w:rsid w:val="0072550B"/>
    <w:rsid w:val="00946A99"/>
    <w:rsid w:val="00AB7C44"/>
    <w:rsid w:val="00F03805"/>
    <w:rsid w:val="00FC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B19D7"/>
  <w15:docId w15:val="{93F68677-892E-4669-9F67-CE740E86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SH-04L</dc:creator>
  <cp:lastModifiedBy>Administrator</cp:lastModifiedBy>
  <cp:revision>8</cp:revision>
  <dcterms:created xsi:type="dcterms:W3CDTF">2025-12-12T05:17:00Z</dcterms:created>
  <dcterms:modified xsi:type="dcterms:W3CDTF">2025-12-12T05:33:00Z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33569953e65c478e9015ce653a24062e</vt:lpwstr>
  </property>
</Properties>
</file>