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8C29" w14:textId="74BFBE55" w:rsidR="00E11464" w:rsidRPr="00E11464" w:rsidRDefault="00E11464" w:rsidP="00E11464">
      <w:pPr>
        <w:pStyle w:val="Heading2"/>
        <w:rPr>
          <w:rFonts w:eastAsia="Times New Roman"/>
          <w:kern w:val="0"/>
          <w:sz w:val="36"/>
          <w:szCs w:val="36"/>
          <w14:ligatures w14:val="none"/>
        </w:rPr>
      </w:pPr>
      <w:r>
        <w:rPr>
          <w:rFonts w:eastAsia="Times New Roman"/>
        </w:rPr>
        <w:t>1. Introduction Summary</w:t>
      </w:r>
    </w:p>
    <w:p w14:paraId="19C6F004" w14:textId="77777777" w:rsidR="00E11464" w:rsidRDefault="00E11464">
      <w:pPr>
        <w:pStyle w:val="NormalWeb"/>
      </w:pPr>
      <w:r>
        <w:t xml:space="preserve">The introduction explains that as the internet and web systems grow, web applications have become essential for business, communication, and data exchange. However, this growth also brings many security weak points that attackers can exploit. Securing web applications is important to protect data, privacy, and system reliability. The paper reviews common web vulnerabilities using the OWASP Top 10 list and then uses an educational platform called Gruyere to study these security issues. By </w:t>
      </w:r>
      <w:proofErr w:type="spellStart"/>
      <w:r>
        <w:t>analyzing</w:t>
      </w:r>
      <w:proofErr w:type="spellEnd"/>
      <w:r>
        <w:t xml:space="preserve"> these weaknesses and showing how attacks happen, the authors aim to help developers understand and fix real-world security problems.</w:t>
      </w:r>
    </w:p>
    <w:p w14:paraId="7FF28B3D" w14:textId="77777777" w:rsidR="00E11464" w:rsidRDefault="00E11464">
      <w:pPr>
        <w:pStyle w:val="Heading3"/>
        <w:rPr>
          <w:rFonts w:eastAsia="Times New Roman"/>
        </w:rPr>
      </w:pPr>
      <w:r>
        <w:rPr>
          <w:rFonts w:eastAsia="Times New Roman"/>
        </w:rPr>
        <w:t>2. Problem Statement</w:t>
      </w:r>
    </w:p>
    <w:p w14:paraId="16D48F6F" w14:textId="77777777" w:rsidR="00E11464" w:rsidRDefault="00E11464">
      <w:pPr>
        <w:pStyle w:val="NormalWeb"/>
      </w:pPr>
      <w:r>
        <w:t xml:space="preserve">Web applications continue to have many security vulnerabilities that attackers can exploit to compromise data and systems. Despite existing guidelines like OWASP, developers often do not fully understand how vulnerabilities work or how they are exploited. There is a need for practical mechanisms to </w:t>
      </w:r>
      <w:proofErr w:type="spellStart"/>
      <w:r>
        <w:t>analyze</w:t>
      </w:r>
      <w:proofErr w:type="spellEnd"/>
      <w:r>
        <w:t xml:space="preserve"> and explain vulnerabilities so that developers and security practitioners can better defend systems.</w:t>
      </w:r>
    </w:p>
    <w:p w14:paraId="738F5AEE" w14:textId="77777777" w:rsidR="00E11464" w:rsidRDefault="00E11464">
      <w:pPr>
        <w:pStyle w:val="Heading3"/>
        <w:rPr>
          <w:rFonts w:eastAsia="Times New Roman"/>
        </w:rPr>
      </w:pPr>
      <w:r>
        <w:rPr>
          <w:rFonts w:eastAsia="Times New Roman"/>
        </w:rPr>
        <w:t>3. Objectives</w:t>
      </w:r>
    </w:p>
    <w:p w14:paraId="5DA052D9" w14:textId="77777777" w:rsidR="00E11464" w:rsidRDefault="00E11464" w:rsidP="00E11464">
      <w:pPr>
        <w:pStyle w:val="NormalWeb"/>
        <w:numPr>
          <w:ilvl w:val="0"/>
          <w:numId w:val="2"/>
        </w:numPr>
      </w:pPr>
      <w:r>
        <w:t>To review the common types of web application vulnerabilities based on the OWASP Top 10.</w:t>
      </w:r>
    </w:p>
    <w:p w14:paraId="6A97285E" w14:textId="77777777" w:rsidR="00E11464" w:rsidRDefault="00E11464" w:rsidP="00E11464">
      <w:pPr>
        <w:pStyle w:val="NormalWeb"/>
        <w:numPr>
          <w:ilvl w:val="0"/>
          <w:numId w:val="2"/>
        </w:numPr>
      </w:pPr>
      <w:r>
        <w:t xml:space="preserve">To use the Gruyere platform as an example to </w:t>
      </w:r>
      <w:proofErr w:type="spellStart"/>
      <w:r>
        <w:t>analyze</w:t>
      </w:r>
      <w:proofErr w:type="spellEnd"/>
      <w:r>
        <w:t xml:space="preserve"> these vulnerabilities in detail.</w:t>
      </w:r>
    </w:p>
    <w:p w14:paraId="43F4A0AC" w14:textId="77777777" w:rsidR="00E11464" w:rsidRDefault="00E11464" w:rsidP="00E11464">
      <w:pPr>
        <w:pStyle w:val="NormalWeb"/>
        <w:numPr>
          <w:ilvl w:val="0"/>
          <w:numId w:val="2"/>
        </w:numPr>
      </w:pPr>
      <w:r>
        <w:t>To demonstrate how vulnerabilities are exploited, and propose remediation strategies to fix them.</w:t>
      </w:r>
    </w:p>
    <w:p w14:paraId="1AC4D05C" w14:textId="77777777" w:rsidR="00E11464" w:rsidRDefault="00E11464" w:rsidP="00E11464">
      <w:pPr>
        <w:pStyle w:val="NormalWeb"/>
        <w:numPr>
          <w:ilvl w:val="0"/>
          <w:numId w:val="2"/>
        </w:numPr>
      </w:pPr>
      <w:r>
        <w:t>To compare the vulnerabilities found with real-world examples to show their relevance to modern systems.</w:t>
      </w:r>
    </w:p>
    <w:p w14:paraId="0B7A2627" w14:textId="77777777" w:rsidR="00E11464" w:rsidRDefault="00E11464">
      <w:pPr>
        <w:pStyle w:val="Heading3"/>
        <w:rPr>
          <w:rFonts w:eastAsia="Times New Roman"/>
        </w:rPr>
      </w:pPr>
      <w:r>
        <w:rPr>
          <w:rFonts w:eastAsia="Times New Roman"/>
        </w:rPr>
        <w:t>4. Research Gap</w:t>
      </w:r>
    </w:p>
    <w:p w14:paraId="681659A4" w14:textId="77777777" w:rsidR="00E11464" w:rsidRDefault="00E11464">
      <w:pPr>
        <w:pStyle w:val="NormalWeb"/>
      </w:pPr>
      <w:r>
        <w:t>While many previous studies explain vulnerabilities theoretically or list them, there is a shortage of practical, educational case studies that show step-by-step how vulnerabilities are actually exploited and fixed. The authors point out that using a teaching platform like Gruyere helps researchers and developers see real examples in action, which deepens understanding. This practical gap — explaining vulnerabilities with hands-on analysis and strategies — is what this paper aims to address.</w:t>
      </w:r>
    </w:p>
    <w:p w14:paraId="4EF66E94" w14:textId="77777777" w:rsidR="006D4CA5" w:rsidRPr="0054389D" w:rsidRDefault="006D4CA5" w:rsidP="0054389D"/>
    <w:sectPr w:rsidR="006D4CA5" w:rsidRPr="005438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AF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C15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6633182">
    <w:abstractNumId w:val="1"/>
  </w:num>
  <w:num w:numId="2" w16cid:durableId="130392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A5"/>
    <w:rsid w:val="0054389D"/>
    <w:rsid w:val="005F2511"/>
    <w:rsid w:val="006D4CA5"/>
    <w:rsid w:val="006D6D48"/>
    <w:rsid w:val="00E11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DCA678"/>
  <w15:chartTrackingRefBased/>
  <w15:docId w15:val="{FECB0507-A387-F147-A53D-8D96F140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4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4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CA5"/>
    <w:rPr>
      <w:rFonts w:eastAsiaTheme="majorEastAsia" w:cstheme="majorBidi"/>
      <w:color w:val="272727" w:themeColor="text1" w:themeTint="D8"/>
    </w:rPr>
  </w:style>
  <w:style w:type="paragraph" w:styleId="Title">
    <w:name w:val="Title"/>
    <w:basedOn w:val="Normal"/>
    <w:next w:val="Normal"/>
    <w:link w:val="TitleChar"/>
    <w:uiPriority w:val="10"/>
    <w:qFormat/>
    <w:rsid w:val="006D4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CA5"/>
    <w:pPr>
      <w:spacing w:before="160"/>
      <w:jc w:val="center"/>
    </w:pPr>
    <w:rPr>
      <w:i/>
      <w:iCs/>
      <w:color w:val="404040" w:themeColor="text1" w:themeTint="BF"/>
    </w:rPr>
  </w:style>
  <w:style w:type="character" w:customStyle="1" w:styleId="QuoteChar">
    <w:name w:val="Quote Char"/>
    <w:basedOn w:val="DefaultParagraphFont"/>
    <w:link w:val="Quote"/>
    <w:uiPriority w:val="29"/>
    <w:rsid w:val="006D4CA5"/>
    <w:rPr>
      <w:i/>
      <w:iCs/>
      <w:color w:val="404040" w:themeColor="text1" w:themeTint="BF"/>
    </w:rPr>
  </w:style>
  <w:style w:type="paragraph" w:styleId="ListParagraph">
    <w:name w:val="List Paragraph"/>
    <w:basedOn w:val="Normal"/>
    <w:uiPriority w:val="34"/>
    <w:qFormat/>
    <w:rsid w:val="006D4CA5"/>
    <w:pPr>
      <w:ind w:left="720"/>
      <w:contextualSpacing/>
    </w:pPr>
  </w:style>
  <w:style w:type="character" w:styleId="IntenseEmphasis">
    <w:name w:val="Intense Emphasis"/>
    <w:basedOn w:val="DefaultParagraphFont"/>
    <w:uiPriority w:val="21"/>
    <w:qFormat/>
    <w:rsid w:val="006D4CA5"/>
    <w:rPr>
      <w:i/>
      <w:iCs/>
      <w:color w:val="0F4761" w:themeColor="accent1" w:themeShade="BF"/>
    </w:rPr>
  </w:style>
  <w:style w:type="paragraph" w:styleId="IntenseQuote">
    <w:name w:val="Intense Quote"/>
    <w:basedOn w:val="Normal"/>
    <w:next w:val="Normal"/>
    <w:link w:val="IntenseQuoteChar"/>
    <w:uiPriority w:val="30"/>
    <w:qFormat/>
    <w:rsid w:val="006D4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CA5"/>
    <w:rPr>
      <w:i/>
      <w:iCs/>
      <w:color w:val="0F4761" w:themeColor="accent1" w:themeShade="BF"/>
    </w:rPr>
  </w:style>
  <w:style w:type="character" w:styleId="IntenseReference">
    <w:name w:val="Intense Reference"/>
    <w:basedOn w:val="DefaultParagraphFont"/>
    <w:uiPriority w:val="32"/>
    <w:qFormat/>
    <w:rsid w:val="006D4CA5"/>
    <w:rPr>
      <w:b/>
      <w:bCs/>
      <w:smallCaps/>
      <w:color w:val="0F4761" w:themeColor="accent1" w:themeShade="BF"/>
      <w:spacing w:val="5"/>
    </w:rPr>
  </w:style>
  <w:style w:type="paragraph" w:styleId="NormalWeb">
    <w:name w:val="Normal (Web)"/>
    <w:basedOn w:val="Normal"/>
    <w:uiPriority w:val="99"/>
    <w:unhideWhenUsed/>
    <w:rsid w:val="006D4CA5"/>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D4CA5"/>
    <w:rPr>
      <w:b/>
      <w:bCs/>
    </w:rPr>
  </w:style>
  <w:style w:type="character" w:styleId="Emphasis">
    <w:name w:val="Emphasis"/>
    <w:basedOn w:val="DefaultParagraphFont"/>
    <w:uiPriority w:val="20"/>
    <w:qFormat/>
    <w:rsid w:val="006D4CA5"/>
    <w:rPr>
      <w:i/>
      <w:iCs/>
    </w:rPr>
  </w:style>
  <w:style w:type="character" w:styleId="Hyperlink">
    <w:name w:val="Hyperlink"/>
    <w:basedOn w:val="DefaultParagraphFont"/>
    <w:uiPriority w:val="99"/>
    <w:semiHidden/>
    <w:unhideWhenUsed/>
    <w:rsid w:val="006D4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51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Bael Ndombele</dc:creator>
  <cp:keywords/>
  <dc:description/>
  <cp:lastModifiedBy>Bael Ndombele</cp:lastModifiedBy>
  <cp:revision>3</cp:revision>
  <dcterms:created xsi:type="dcterms:W3CDTF">2025-12-18T10:33:00Z</dcterms:created>
  <dcterms:modified xsi:type="dcterms:W3CDTF">2025-12-18T10:33:00Z</dcterms:modified>
</cp:coreProperties>
</file>