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C6D5" w14:textId="77777777" w:rsidR="00673799" w:rsidRPr="002231C9" w:rsidRDefault="005D13AD">
      <w:pPr>
        <w:pStyle w:val="Title"/>
        <w:rPr>
          <w:color w:val="000000" w:themeColor="text1"/>
        </w:rPr>
      </w:pPr>
      <w:r w:rsidRPr="002231C9">
        <w:rPr>
          <w:color w:val="000000" w:themeColor="text1"/>
        </w:rPr>
        <w:t>Assignment: Analysis of a Research Paper</w:t>
      </w:r>
    </w:p>
    <w:p w14:paraId="21497D46" w14:textId="77777777" w:rsidR="00673799" w:rsidRPr="002231C9" w:rsidRDefault="005D13AD">
      <w:pPr>
        <w:pStyle w:val="Heading1"/>
        <w:rPr>
          <w:color w:val="000000" w:themeColor="text1"/>
        </w:rPr>
      </w:pPr>
      <w:r w:rsidRPr="002231C9">
        <w:rPr>
          <w:color w:val="000000" w:themeColor="text1"/>
        </w:rPr>
        <w:t>1. Summarize the Introduction:</w:t>
      </w:r>
    </w:p>
    <w:p w14:paraId="1B579A22" w14:textId="77777777" w:rsidR="00673799" w:rsidRPr="002231C9" w:rsidRDefault="005D13AD">
      <w:pPr>
        <w:rPr>
          <w:color w:val="000000" w:themeColor="text1"/>
        </w:rPr>
      </w:pPr>
      <w:r w:rsidRPr="002231C9">
        <w:rPr>
          <w:color w:val="000000" w:themeColor="text1"/>
        </w:rPr>
        <w:t>Conferences are vital for scholarly communication, allowing researchers to present preliminary results, network, and stay updated. Conference papers often evolve into journal articles, which are more formal, detailed, and impactful. The introduction highlights the importance of distinguishing between proceedings papers and standard articles, questioning whether the label 'proceedings paper' implies lower relevance or quality.</w:t>
      </w:r>
    </w:p>
    <w:p w14:paraId="0AC0D612" w14:textId="77777777" w:rsidR="00673799" w:rsidRPr="002231C9" w:rsidRDefault="005D13AD">
      <w:pPr>
        <w:pStyle w:val="Heading1"/>
        <w:rPr>
          <w:color w:val="000000" w:themeColor="text1"/>
        </w:rPr>
      </w:pPr>
      <w:r w:rsidRPr="002231C9">
        <w:rPr>
          <w:color w:val="000000" w:themeColor="text1"/>
        </w:rPr>
        <w:t>2. Name of the Paper with Author's Name:</w:t>
      </w:r>
    </w:p>
    <w:p w14:paraId="22E125DA" w14:textId="77777777" w:rsidR="00673799" w:rsidRPr="002231C9" w:rsidRDefault="005D13AD">
      <w:pPr>
        <w:rPr>
          <w:color w:val="000000" w:themeColor="text1"/>
        </w:rPr>
      </w:pPr>
      <w:r w:rsidRPr="002231C9">
        <w:rPr>
          <w:color w:val="000000" w:themeColor="text1"/>
        </w:rPr>
        <w:t>Title: Articles vs. Proceedings Papers: Do they differ in research relevance and impact? A case study in the Library and Information Science field</w:t>
      </w:r>
      <w:r w:rsidRPr="002231C9">
        <w:rPr>
          <w:color w:val="000000" w:themeColor="text1"/>
        </w:rPr>
        <w:br/>
        <w:t>Authors: Borja González-Albo and María Bordons</w:t>
      </w:r>
    </w:p>
    <w:p w14:paraId="3275EBF5" w14:textId="77777777" w:rsidR="00673799" w:rsidRPr="002231C9" w:rsidRDefault="005D13AD">
      <w:pPr>
        <w:pStyle w:val="Heading1"/>
        <w:rPr>
          <w:color w:val="000000" w:themeColor="text1"/>
        </w:rPr>
      </w:pPr>
      <w:r w:rsidRPr="002231C9">
        <w:rPr>
          <w:color w:val="000000" w:themeColor="text1"/>
        </w:rPr>
        <w:t>3. Summarize the Problem Statement:</w:t>
      </w:r>
    </w:p>
    <w:p w14:paraId="70E9EA55" w14:textId="77777777" w:rsidR="00673799" w:rsidRPr="002231C9" w:rsidRDefault="005D13AD">
      <w:pPr>
        <w:rPr>
          <w:color w:val="000000" w:themeColor="text1"/>
        </w:rPr>
      </w:pPr>
      <w:r w:rsidRPr="002231C9">
        <w:rPr>
          <w:color w:val="000000" w:themeColor="text1"/>
        </w:rPr>
        <w:t>The paper investigates whether proceedings papers published in journals differ in relevance, quality, and impact compared to standard journal articles, and whether their classification affects research evaluation.</w:t>
      </w:r>
    </w:p>
    <w:p w14:paraId="58CFBCA5" w14:textId="77777777" w:rsidR="00673799" w:rsidRPr="002231C9" w:rsidRDefault="005D13AD">
      <w:pPr>
        <w:pStyle w:val="Heading1"/>
        <w:rPr>
          <w:color w:val="000000" w:themeColor="text1"/>
        </w:rPr>
      </w:pPr>
      <w:r w:rsidRPr="002231C9">
        <w:rPr>
          <w:color w:val="000000" w:themeColor="text1"/>
        </w:rPr>
        <w:t>4. Provide the Objectives:</w:t>
      </w:r>
    </w:p>
    <w:p w14:paraId="3484EE78" w14:textId="77777777" w:rsidR="00673799" w:rsidRPr="002231C9" w:rsidRDefault="005D13AD">
      <w:pPr>
        <w:rPr>
          <w:color w:val="000000" w:themeColor="text1"/>
        </w:rPr>
      </w:pPr>
      <w:r w:rsidRPr="002231C9">
        <w:rPr>
          <w:color w:val="000000" w:themeColor="text1"/>
        </w:rPr>
        <w:t>- Compare the structure and impact of proceedings papers and standard articles.</w:t>
      </w:r>
    </w:p>
    <w:p w14:paraId="6ABD33FA" w14:textId="77777777" w:rsidR="00673799" w:rsidRPr="002231C9" w:rsidRDefault="005D13AD">
      <w:pPr>
        <w:rPr>
          <w:color w:val="000000" w:themeColor="text1"/>
        </w:rPr>
      </w:pPr>
      <w:r w:rsidRPr="002231C9">
        <w:rPr>
          <w:color w:val="000000" w:themeColor="text1"/>
        </w:rPr>
        <w:t>- Analyze differences between proceedings papers in monographic vs. ordinary issues.</w:t>
      </w:r>
    </w:p>
    <w:p w14:paraId="777FFB79" w14:textId="77777777" w:rsidR="00673799" w:rsidRPr="002231C9" w:rsidRDefault="005D13AD">
      <w:pPr>
        <w:rPr>
          <w:color w:val="000000" w:themeColor="text1"/>
        </w:rPr>
      </w:pPr>
      <w:r w:rsidRPr="002231C9">
        <w:rPr>
          <w:color w:val="000000" w:themeColor="text1"/>
        </w:rPr>
        <w:t>- Assess whether publication timing reflects the rigor of the review process.</w:t>
      </w:r>
    </w:p>
    <w:p w14:paraId="03DF4241" w14:textId="77777777" w:rsidR="00673799" w:rsidRPr="002231C9" w:rsidRDefault="005D13AD">
      <w:pPr>
        <w:pStyle w:val="Heading1"/>
        <w:rPr>
          <w:color w:val="000000" w:themeColor="text1"/>
        </w:rPr>
      </w:pPr>
      <w:r w:rsidRPr="002231C9">
        <w:rPr>
          <w:color w:val="000000" w:themeColor="text1"/>
        </w:rPr>
        <w:t>5. Provide the Gap of the Paper:</w:t>
      </w:r>
    </w:p>
    <w:p w14:paraId="26FD5D4E" w14:textId="77777777" w:rsidR="00673799" w:rsidRPr="002231C9" w:rsidRDefault="005D13AD">
      <w:pPr>
        <w:rPr>
          <w:color w:val="000000" w:themeColor="text1"/>
        </w:rPr>
      </w:pPr>
      <w:r w:rsidRPr="002231C9">
        <w:rPr>
          <w:color w:val="000000" w:themeColor="text1"/>
        </w:rPr>
        <w:t>Previous studies did not thoroughly compare proceedings papers and journal articles within the same journals. This paper fills that gap by analyzing structural and citation differences, especially in the Library and Information Science field.</w:t>
      </w:r>
    </w:p>
    <w:sectPr w:rsidR="00673799" w:rsidRPr="002231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263736">
    <w:abstractNumId w:val="8"/>
  </w:num>
  <w:num w:numId="2" w16cid:durableId="903029179">
    <w:abstractNumId w:val="6"/>
  </w:num>
  <w:num w:numId="3" w16cid:durableId="1886411665">
    <w:abstractNumId w:val="5"/>
  </w:num>
  <w:num w:numId="4" w16cid:durableId="1383484113">
    <w:abstractNumId w:val="4"/>
  </w:num>
  <w:num w:numId="5" w16cid:durableId="2000183175">
    <w:abstractNumId w:val="7"/>
  </w:num>
  <w:num w:numId="6" w16cid:durableId="1607620420">
    <w:abstractNumId w:val="3"/>
  </w:num>
  <w:num w:numId="7" w16cid:durableId="2059544631">
    <w:abstractNumId w:val="2"/>
  </w:num>
  <w:num w:numId="8" w16cid:durableId="353267642">
    <w:abstractNumId w:val="1"/>
  </w:num>
  <w:num w:numId="9" w16cid:durableId="169669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31C9"/>
    <w:rsid w:val="0029639D"/>
    <w:rsid w:val="00326F90"/>
    <w:rsid w:val="00345B8E"/>
    <w:rsid w:val="005D13AD"/>
    <w:rsid w:val="00673799"/>
    <w:rsid w:val="00AA1D8D"/>
    <w:rsid w:val="00B47730"/>
    <w:rsid w:val="00CB0664"/>
    <w:rsid w:val="00F10EBF"/>
    <w:rsid w:val="00F973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1C572"/>
  <w14:defaultImageDpi w14:val="300"/>
  <w15:docId w15:val="{AD3E029C-AC6F-5D45-AFCE-3FF02EB4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 JACKSON SANGA</cp:lastModifiedBy>
  <cp:revision>2</cp:revision>
  <dcterms:created xsi:type="dcterms:W3CDTF">2025-12-18T11:49:00Z</dcterms:created>
  <dcterms:modified xsi:type="dcterms:W3CDTF">2025-12-18T11:49:00Z</dcterms:modified>
  <cp:category/>
</cp:coreProperties>
</file>