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CCD9" w14:textId="7ACE4818" w:rsidR="007A7051" w:rsidRDefault="00045F6B" w:rsidP="00E90FE3">
      <w:r>
        <w:t>1.  INTRODUCTION</w:t>
      </w:r>
    </w:p>
    <w:p w14:paraId="67E76C82" w14:textId="77777777" w:rsidR="007A7051" w:rsidRDefault="007A7051" w:rsidP="00E90FE3">
      <w:r>
        <w:t>The authors introduce the rapid growth of social media in Tanzania, supported by constitutional rights to freedom of expression and access to information. Despite the existence of regulatory laws such as the Electronic and Postal Communications Act (EPOCA) of 2010 and the Online Content Regulations of 2018, anonymous accounts frequently publish obscene, defamatory, harassing and bullying content. The introduction highlights that current laws are inadequate in identifying the real persons behind such accounts, thereby creating a major obstacle to access to justice.</w:t>
      </w:r>
    </w:p>
    <w:p w14:paraId="20B6E234" w14:textId="77777777" w:rsidR="00E4741B" w:rsidRDefault="00E4741B"/>
    <w:p w14:paraId="1B9BC3F2" w14:textId="33219632" w:rsidR="003B52F8" w:rsidRDefault="0005646E">
      <w:r>
        <w:t>2</w:t>
      </w:r>
      <w:r w:rsidR="00F2112C">
        <w:t>.TITLE OF THE PAPER AND AUTHORS</w:t>
      </w:r>
    </w:p>
    <w:p w14:paraId="41B8CA45" w14:textId="77777777" w:rsidR="003B52F8" w:rsidRDefault="003B52F8">
      <w:r>
        <w:t>Title: Social Media, Identity and Hindrance to Justice in Tanzania</w:t>
      </w:r>
    </w:p>
    <w:p w14:paraId="6934A21D" w14:textId="77777777" w:rsidR="003B52F8" w:rsidRDefault="003B52F8">
      <w:r>
        <w:t xml:space="preserve">Authors: Martin NOEL &amp; </w:t>
      </w:r>
      <w:proofErr w:type="spellStart"/>
      <w:r>
        <w:t>Dany</w:t>
      </w:r>
      <w:proofErr w:type="spellEnd"/>
      <w:r>
        <w:t xml:space="preserve"> MFUNGO</w:t>
      </w:r>
    </w:p>
    <w:p w14:paraId="7DE65E02" w14:textId="7FB9AE20" w:rsidR="003B52F8" w:rsidRDefault="003B52F8"/>
    <w:p w14:paraId="44DB9BDE" w14:textId="1837AAE8" w:rsidR="00242556" w:rsidRDefault="00F2112C" w:rsidP="00242556">
      <w:r>
        <w:t>3.THE  PROBLEM STATEMENT</w:t>
      </w:r>
      <w:r w:rsidR="003B52F8">
        <w:t xml:space="preserve"> </w:t>
      </w:r>
    </w:p>
    <w:p w14:paraId="66029437" w14:textId="77777777" w:rsidR="00D757BD" w:rsidRDefault="00242556">
      <w:r>
        <w:t>Although Tanzania’s legal framework</w:t>
      </w:r>
      <w:r w:rsidR="00C62EE9">
        <w:t xml:space="preserve"> </w:t>
      </w:r>
      <w:r>
        <w:t>especially EPOCA and the 2018 Online Content Regulations</w:t>
      </w:r>
      <w:r w:rsidR="00D15BBC">
        <w:t xml:space="preserve"> </w:t>
      </w:r>
      <w:r>
        <w:t>aims to control harmful online content, it is still known that many social media users register accounts using fake or hidden identities. The core problem is that victims and authorities cannot accurately identify the real “originators” of prohibited or defamatory posts because of false user information, online anonymity tools, lack of mandatory real-identity verification, and weak mechanisms for compelling platforms or telecoms to release user data. The study proposes strengthening identity-verification requirements and establishing clearer legal and technical procedures that enable courts and authorities to access reliable user information when handling online offences.</w:t>
      </w:r>
    </w:p>
    <w:p w14:paraId="67EA539A" w14:textId="77777777" w:rsidR="003B5DB6" w:rsidRDefault="003B5DB6"/>
    <w:p w14:paraId="5606D1B2" w14:textId="08C425C9" w:rsidR="003B52F8" w:rsidRDefault="00D0258A">
      <w:r>
        <w:t>4. THE OBJECTIVES</w:t>
      </w:r>
      <w:r w:rsidR="003B52F8">
        <w:t xml:space="preserve"> </w:t>
      </w:r>
    </w:p>
    <w:p w14:paraId="5EA78B2E" w14:textId="77777777" w:rsidR="003B52F8" w:rsidRPr="00AE783C" w:rsidRDefault="003B52F8">
      <w:pPr>
        <w:rPr>
          <w:b/>
          <w:bCs/>
        </w:rPr>
      </w:pPr>
      <w:r w:rsidRPr="00AE783C">
        <w:rPr>
          <w:b/>
          <w:bCs/>
        </w:rPr>
        <w:t>Main Objective</w:t>
      </w:r>
    </w:p>
    <w:p w14:paraId="5C9344AB" w14:textId="1D3D871C" w:rsidR="003B52F8" w:rsidRDefault="003B52F8">
      <w:r>
        <w:t>To examine how anonymity on social media platforms hinders the administration of justice in Tanzania</w:t>
      </w:r>
      <w:r w:rsidR="00BA70DA">
        <w:t>.</w:t>
      </w:r>
    </w:p>
    <w:p w14:paraId="18BE2F9C" w14:textId="77777777" w:rsidR="003B52F8" w:rsidRPr="00FD4F95" w:rsidRDefault="003B52F8">
      <w:pPr>
        <w:rPr>
          <w:b/>
          <w:bCs/>
        </w:rPr>
      </w:pPr>
      <w:r w:rsidRPr="00FD4F95">
        <w:rPr>
          <w:b/>
          <w:bCs/>
        </w:rPr>
        <w:t>Specific Objectives</w:t>
      </w:r>
    </w:p>
    <w:p w14:paraId="53354531" w14:textId="77777777" w:rsidR="003B52F8" w:rsidRDefault="003B52F8" w:rsidP="00440064">
      <w:pPr>
        <w:pStyle w:val="ListParagraph"/>
        <w:numPr>
          <w:ilvl w:val="0"/>
          <w:numId w:val="1"/>
        </w:numPr>
      </w:pPr>
      <w:r>
        <w:t>To analyze the provisions of EPOCA and the Electronic and Postal Communications (Online Content) Regulations 2018 in regulating social media content.</w:t>
      </w:r>
    </w:p>
    <w:p w14:paraId="3DAC5A9E" w14:textId="77777777" w:rsidR="003B52F8" w:rsidRDefault="003B52F8" w:rsidP="00440064">
      <w:pPr>
        <w:pStyle w:val="ListParagraph"/>
        <w:numPr>
          <w:ilvl w:val="0"/>
          <w:numId w:val="1"/>
        </w:numPr>
      </w:pPr>
      <w:r>
        <w:t>To assess the legal and technical challenges in identifying the real identity of social media users who publish prohibited content.</w:t>
      </w:r>
    </w:p>
    <w:p w14:paraId="181D35DE" w14:textId="77777777" w:rsidR="003B52F8" w:rsidRDefault="003B52F8" w:rsidP="00440064">
      <w:pPr>
        <w:pStyle w:val="ListParagraph"/>
        <w:numPr>
          <w:ilvl w:val="0"/>
          <w:numId w:val="1"/>
        </w:numPr>
      </w:pPr>
      <w:r>
        <w:t>To evaluate the effectiveness of current complaint mechanisms (platform → TCRA → Fair Competition Tribunal) in delivering justice to victims.</w:t>
      </w:r>
    </w:p>
    <w:p w14:paraId="5B2AE9B0" w14:textId="7B7258B7" w:rsidR="003B52F8" w:rsidRDefault="003B52F8" w:rsidP="00C109B9">
      <w:pPr>
        <w:pStyle w:val="ListParagraph"/>
        <w:numPr>
          <w:ilvl w:val="0"/>
          <w:numId w:val="1"/>
        </w:numPr>
      </w:pPr>
      <w:r>
        <w:t>To identify gaps in the Tanzanian legal framework that allow offenders to hide behind fake identities.</w:t>
      </w:r>
    </w:p>
    <w:p w14:paraId="778C4B87" w14:textId="77777777" w:rsidR="00C542B6" w:rsidRDefault="00C542B6" w:rsidP="00C542B6">
      <w:pPr>
        <w:pStyle w:val="ListParagraph"/>
      </w:pPr>
    </w:p>
    <w:p w14:paraId="1853E8AB" w14:textId="1FE0A91B" w:rsidR="003B52F8" w:rsidRDefault="003B5DB6">
      <w:r>
        <w:lastRenderedPageBreak/>
        <w:t>5. THE RESEARCH GAP</w:t>
      </w:r>
    </w:p>
    <w:p w14:paraId="6611B8E4" w14:textId="77777777" w:rsidR="003B52F8" w:rsidRDefault="003B52F8">
      <w:r>
        <w:t>Despite the existence of regulatory frameworks (EPOCA, Online Content Regulations, and Electronic Transactions Act), there is a critical gap in mandatory real-identity verification during social media account registration and effective mechanisms for authorities to compel platforms or telecom companies to reveal the true identity of anonymous offenders. This gap places the entire burden of proof on victims and renders most legal remedies ineffective, resulting in widespread impunity for online harassment, defamation and other cyber offences in Tanzania.</w:t>
      </w:r>
    </w:p>
    <w:sectPr w:rsidR="003B5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1029"/>
    <w:multiLevelType w:val="hybridMultilevel"/>
    <w:tmpl w:val="4948B6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90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9"/>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F8"/>
    <w:rsid w:val="0000332A"/>
    <w:rsid w:val="00045F6B"/>
    <w:rsid w:val="0005646E"/>
    <w:rsid w:val="000C4A48"/>
    <w:rsid w:val="00242556"/>
    <w:rsid w:val="0027277C"/>
    <w:rsid w:val="003B52F8"/>
    <w:rsid w:val="003B5DB6"/>
    <w:rsid w:val="00422740"/>
    <w:rsid w:val="00440064"/>
    <w:rsid w:val="004B49BC"/>
    <w:rsid w:val="00734070"/>
    <w:rsid w:val="007A7051"/>
    <w:rsid w:val="00AE783C"/>
    <w:rsid w:val="00BA70DA"/>
    <w:rsid w:val="00BB1E88"/>
    <w:rsid w:val="00C109B9"/>
    <w:rsid w:val="00C542B6"/>
    <w:rsid w:val="00C62EE9"/>
    <w:rsid w:val="00D0258A"/>
    <w:rsid w:val="00D15BBC"/>
    <w:rsid w:val="00D757BD"/>
    <w:rsid w:val="00E4741B"/>
    <w:rsid w:val="00F2112C"/>
    <w:rsid w:val="00FD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23952C"/>
  <w15:chartTrackingRefBased/>
  <w15:docId w15:val="{93EFFBDC-FE2D-374A-8F5B-4D7CB4DB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2F8"/>
    <w:rPr>
      <w:rFonts w:eastAsiaTheme="majorEastAsia" w:cstheme="majorBidi"/>
      <w:color w:val="272727" w:themeColor="text1" w:themeTint="D8"/>
    </w:rPr>
  </w:style>
  <w:style w:type="paragraph" w:styleId="Title">
    <w:name w:val="Title"/>
    <w:basedOn w:val="Normal"/>
    <w:next w:val="Normal"/>
    <w:link w:val="TitleChar"/>
    <w:uiPriority w:val="10"/>
    <w:qFormat/>
    <w:rsid w:val="003B5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2F8"/>
    <w:pPr>
      <w:spacing w:before="160"/>
      <w:jc w:val="center"/>
    </w:pPr>
    <w:rPr>
      <w:i/>
      <w:iCs/>
      <w:color w:val="404040" w:themeColor="text1" w:themeTint="BF"/>
    </w:rPr>
  </w:style>
  <w:style w:type="character" w:customStyle="1" w:styleId="QuoteChar">
    <w:name w:val="Quote Char"/>
    <w:basedOn w:val="DefaultParagraphFont"/>
    <w:link w:val="Quote"/>
    <w:uiPriority w:val="29"/>
    <w:rsid w:val="003B52F8"/>
    <w:rPr>
      <w:i/>
      <w:iCs/>
      <w:color w:val="404040" w:themeColor="text1" w:themeTint="BF"/>
    </w:rPr>
  </w:style>
  <w:style w:type="paragraph" w:styleId="ListParagraph">
    <w:name w:val="List Paragraph"/>
    <w:basedOn w:val="Normal"/>
    <w:uiPriority w:val="34"/>
    <w:qFormat/>
    <w:rsid w:val="003B52F8"/>
    <w:pPr>
      <w:ind w:left="720"/>
      <w:contextualSpacing/>
    </w:pPr>
  </w:style>
  <w:style w:type="character" w:styleId="IntenseEmphasis">
    <w:name w:val="Intense Emphasis"/>
    <w:basedOn w:val="DefaultParagraphFont"/>
    <w:uiPriority w:val="21"/>
    <w:qFormat/>
    <w:rsid w:val="003B52F8"/>
    <w:rPr>
      <w:i/>
      <w:iCs/>
      <w:color w:val="0F4761" w:themeColor="accent1" w:themeShade="BF"/>
    </w:rPr>
  </w:style>
  <w:style w:type="paragraph" w:styleId="IntenseQuote">
    <w:name w:val="Intense Quote"/>
    <w:basedOn w:val="Normal"/>
    <w:next w:val="Normal"/>
    <w:link w:val="IntenseQuoteChar"/>
    <w:uiPriority w:val="30"/>
    <w:qFormat/>
    <w:rsid w:val="003B5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2F8"/>
    <w:rPr>
      <w:i/>
      <w:iCs/>
      <w:color w:val="0F4761" w:themeColor="accent1" w:themeShade="BF"/>
    </w:rPr>
  </w:style>
  <w:style w:type="character" w:styleId="IntenseReference">
    <w:name w:val="Intense Reference"/>
    <w:basedOn w:val="DefaultParagraphFont"/>
    <w:uiPriority w:val="32"/>
    <w:qFormat/>
    <w:rsid w:val="003B52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michaelkarume05@gmail.com</dc:creator>
  <cp:keywords/>
  <dc:description/>
  <cp:lastModifiedBy>michaelkarume05@gmail.com</cp:lastModifiedBy>
  <cp:revision>2</cp:revision>
  <dcterms:created xsi:type="dcterms:W3CDTF">2025-12-11T20:44:00Z</dcterms:created>
  <dcterms:modified xsi:type="dcterms:W3CDTF">2025-12-11T20:44:00Z</dcterms:modified>
</cp:coreProperties>
</file>