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F225" w14:textId="77777777" w:rsidR="00315340" w:rsidRDefault="00315340">
      <w:r>
        <w:t xml:space="preserve">MODERN ADMINISTRATION SYSTEMS </w:t>
      </w:r>
    </w:p>
    <w:p w14:paraId="2D1BC087" w14:textId="6867E4CD" w:rsidR="00315340" w:rsidRDefault="00947CB4">
      <w:r>
        <w:t>1.</w:t>
      </w:r>
      <w:r w:rsidR="00315340">
        <w:t xml:space="preserve">Introduction </w:t>
      </w:r>
    </w:p>
    <w:p w14:paraId="440F6378" w14:textId="77777777" w:rsidR="0088476D" w:rsidRDefault="00315340">
      <w:r>
        <w:t>Modern administration systems have evolved significantly with the advancement of digital technologies. These systems aim to improve efficiency, decision-making, transparency, and service delivery in both public and private sectors. Understanding past developments helps identify areas for improvement and innovation</w:t>
      </w:r>
    </w:p>
    <w:p w14:paraId="5D99D06C" w14:textId="77777777" w:rsidR="0088476D" w:rsidRDefault="0088476D"/>
    <w:p w14:paraId="6F2B9B1B" w14:textId="0276C65C" w:rsidR="00315340" w:rsidRDefault="0088476D">
      <w:r>
        <w:t>2.</w:t>
      </w:r>
      <w:r w:rsidR="00315340">
        <w:t xml:space="preserve"> Background</w:t>
      </w:r>
    </w:p>
    <w:p w14:paraId="76EA4E0C" w14:textId="0D436279" w:rsidR="00315340" w:rsidRDefault="00315340">
      <w:r>
        <w:t>Traditional administrative systems were heavily manual, paper-based, and bureaucratic. As organizations grew, these systems became inefficient and slow. Scholars and practitioners began seeking ways to modernize administrative processes through organizational structure changes and later, technology integration</w:t>
      </w:r>
    </w:p>
    <w:p w14:paraId="0320BA9E" w14:textId="77777777" w:rsidR="00315340" w:rsidRDefault="00315340"/>
    <w:p w14:paraId="19A3EF6E" w14:textId="2C486BA9" w:rsidR="00315340" w:rsidRDefault="00315340">
      <w:r>
        <w:t>3.Improvements in the System</w:t>
      </w:r>
    </w:p>
    <w:p w14:paraId="4656AEC8" w14:textId="7FF446D7" w:rsidR="00315340" w:rsidRDefault="00315340" w:rsidP="007B4C75">
      <w:r>
        <w:t xml:space="preserve">The introduction of </w:t>
      </w:r>
      <w:r w:rsidR="00433EF2">
        <w:t>in</w:t>
      </w:r>
      <w:r>
        <w:t>formation and Communication Technology (ICT)marked a major turning point. Administrative processes became faster, centralized, and more transparent. Features like workflow automation</w:t>
      </w:r>
      <w:r w:rsidR="00433EF2">
        <w:t xml:space="preserve">, </w:t>
      </w:r>
      <w:r>
        <w:t>digital records</w:t>
      </w:r>
      <w:r w:rsidR="00433EF2">
        <w:t>,</w:t>
      </w:r>
      <w:r>
        <w:t xml:space="preserve"> and e-governance platforms</w:t>
      </w:r>
      <w:r w:rsidR="00433EF2">
        <w:t xml:space="preserve"> </w:t>
      </w:r>
      <w:r>
        <w:t>brought greater accountability and service delivery improvements.</w:t>
      </w:r>
    </w:p>
    <w:p w14:paraId="33529C61" w14:textId="77777777" w:rsidR="007B4C75" w:rsidRDefault="007B4C75"/>
    <w:p w14:paraId="6E9FFE87" w14:textId="7BBEA8C0" w:rsidR="00F46257" w:rsidRDefault="00315340">
      <w:r>
        <w:t>4. Proposed Solution</w:t>
      </w:r>
    </w:p>
    <w:p w14:paraId="0AF46E11" w14:textId="0C56B637" w:rsidR="00F46257" w:rsidRDefault="00F46257">
      <w:r>
        <w:t xml:space="preserve">Modern administration should move toward </w:t>
      </w:r>
      <w:r w:rsidR="00393410">
        <w:t>s</w:t>
      </w:r>
      <w:r>
        <w:t>mart systems that integrate:</w:t>
      </w:r>
    </w:p>
    <w:p w14:paraId="5E2F40BD" w14:textId="6698BDE3" w:rsidR="00F46257" w:rsidRDefault="00F46257">
      <w:r>
        <w:t>-Artificial Intelligence (AI) for decision-making support,</w:t>
      </w:r>
    </w:p>
    <w:p w14:paraId="55D38633" w14:textId="1F68B298" w:rsidR="00F46257" w:rsidRDefault="00F46257">
      <w:r>
        <w:t>- Cloud computing</w:t>
      </w:r>
      <w:r w:rsidR="00F63ED7">
        <w:t xml:space="preserve"> </w:t>
      </w:r>
      <w:r>
        <w:t>for flexible and scalable data storage,</w:t>
      </w:r>
    </w:p>
    <w:p w14:paraId="2ED02FD0" w14:textId="104A8867" w:rsidR="00F46257" w:rsidRDefault="00F46257">
      <w:r>
        <w:t>- Mobile platforms for real-time access, and</w:t>
      </w:r>
    </w:p>
    <w:p w14:paraId="03C71DE0" w14:textId="7F797EAD" w:rsidR="00F46257" w:rsidRDefault="00F46257">
      <w:r>
        <w:t>- Automation to reduce human error and improve speed.</w:t>
      </w:r>
    </w:p>
    <w:p w14:paraId="74C72466" w14:textId="77777777" w:rsidR="00F46257" w:rsidRDefault="00F46257"/>
    <w:p w14:paraId="16CC4F79" w14:textId="4A1543D3" w:rsidR="00F46257" w:rsidRDefault="00F46257">
      <w:r>
        <w:t>5. Empirical Studies in Chronological Order</w:t>
      </w:r>
    </w:p>
    <w:p w14:paraId="37119685" w14:textId="77777777" w:rsidR="00F46257" w:rsidRDefault="00F46257"/>
    <w:p w14:paraId="38C843AF" w14:textId="1DC88FE9" w:rsidR="00F46257" w:rsidRDefault="00F46257">
      <w:r>
        <w:t xml:space="preserve">a) </w:t>
      </w:r>
      <w:proofErr w:type="spellStart"/>
      <w:r>
        <w:t>Mintzberg</w:t>
      </w:r>
      <w:proofErr w:type="spellEnd"/>
      <w:r w:rsidR="005F3BC0">
        <w:t xml:space="preserve"> </w:t>
      </w:r>
      <w:r>
        <w:t>(1979)</w:t>
      </w:r>
      <w:r w:rsidR="005F3BC0">
        <w:t>:</w:t>
      </w:r>
    </w:p>
    <w:p w14:paraId="75D96278" w14:textId="77777777" w:rsidR="00F46257" w:rsidRDefault="00F46257">
      <w:r>
        <w:t>Provided a foundational understanding of administrative roles and structures. His theory focused on how organizations manage internal processes through defined roles but didn’t cover technological advancements.</w:t>
      </w:r>
    </w:p>
    <w:p w14:paraId="2FA383E4" w14:textId="77777777" w:rsidR="00F46257" w:rsidRDefault="00F46257"/>
    <w:p w14:paraId="2F0783B1" w14:textId="6A4EF6F5" w:rsidR="00F46257" w:rsidRDefault="00F46257">
      <w:r>
        <w:t xml:space="preserve">b) </w:t>
      </w:r>
      <w:proofErr w:type="spellStart"/>
      <w:r>
        <w:t>Tapscott</w:t>
      </w:r>
      <w:proofErr w:type="spellEnd"/>
      <w:r>
        <w:t xml:space="preserve"> &amp; </w:t>
      </w:r>
      <w:proofErr w:type="spellStart"/>
      <w:r>
        <w:t>Caston</w:t>
      </w:r>
      <w:proofErr w:type="spellEnd"/>
      <w:r>
        <w:t xml:space="preserve"> (1993)</w:t>
      </w:r>
      <w:r w:rsidR="00FD0253">
        <w:t>:</w:t>
      </w:r>
    </w:p>
    <w:p w14:paraId="4E53EA2D" w14:textId="6EBCE3E3" w:rsidR="00F46257" w:rsidRDefault="00F46257">
      <w:r>
        <w:t>Predicted the digital revolution in administration. Their work introduced the concept of Digital Economy</w:t>
      </w:r>
      <w:r w:rsidR="009A4CF9">
        <w:t xml:space="preserve"> </w:t>
      </w:r>
      <w:r>
        <w:t>and emphasized how technology would reshape management and administration. However, practical implementation was still in its early stages.</w:t>
      </w:r>
    </w:p>
    <w:p w14:paraId="044BA821" w14:textId="77777777" w:rsidR="00F46257" w:rsidRDefault="00F46257"/>
    <w:p w14:paraId="78A81C0B" w14:textId="4781A35E" w:rsidR="00384A3F" w:rsidRDefault="00F46257">
      <w:r>
        <w:t>c) Al-</w:t>
      </w:r>
      <w:proofErr w:type="spellStart"/>
      <w:r>
        <w:t>Khouri</w:t>
      </w:r>
      <w:proofErr w:type="spellEnd"/>
      <w:r>
        <w:t xml:space="preserve"> (2012):</w:t>
      </w:r>
      <w:r w:rsidR="00384A3F">
        <w:t xml:space="preserve">  </w:t>
      </w:r>
    </w:p>
    <w:p w14:paraId="6448D771" w14:textId="6A4ACCF1" w:rsidR="00384A3F" w:rsidRDefault="00384A3F">
      <w:r>
        <w:t>Analyzed the implementation of e-Government in the UAE. Showed practical benefits of ICT-based administration in public services, though challenges like training and data integration remained.</w:t>
      </w:r>
    </w:p>
    <w:p w14:paraId="35AC146F" w14:textId="77777777" w:rsidR="001210F4" w:rsidRDefault="001210F4"/>
    <w:p w14:paraId="770B587E" w14:textId="223C0FCA" w:rsidR="001210F4" w:rsidRDefault="000808FF">
      <w:r>
        <w:t>6.</w:t>
      </w:r>
      <w:r w:rsidR="001210F4">
        <w:t xml:space="preserve">Conclusion  </w:t>
      </w:r>
    </w:p>
    <w:p w14:paraId="094EE0A6" w14:textId="599487CC" w:rsidR="001210F4" w:rsidRDefault="001210F4">
      <w:r>
        <w:t>The literature shows a clear evolution from manual, structure-based administration to digital and now intelligent systems. However, gaps still exist in integrating AI, ensuring interoperability between departments, and adapting systems to real-time needs. Future systems must be smart, secure, and scalable</w:t>
      </w:r>
      <w:r w:rsidR="000808FF">
        <w:t xml:space="preserve"> </w:t>
      </w:r>
      <w:r>
        <w:t>to meet the demands of modern governance and organizational management.</w:t>
      </w:r>
    </w:p>
    <w:p w14:paraId="52FBA7D0" w14:textId="77777777" w:rsidR="00315340" w:rsidRDefault="00315340"/>
    <w:sectPr w:rsidR="0031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40"/>
    <w:rsid w:val="000808FF"/>
    <w:rsid w:val="001210F4"/>
    <w:rsid w:val="00200E54"/>
    <w:rsid w:val="00315340"/>
    <w:rsid w:val="00384A3F"/>
    <w:rsid w:val="00393410"/>
    <w:rsid w:val="00433EF2"/>
    <w:rsid w:val="005F3BC0"/>
    <w:rsid w:val="007B4C75"/>
    <w:rsid w:val="0088476D"/>
    <w:rsid w:val="00947CB4"/>
    <w:rsid w:val="009A4CF9"/>
    <w:rsid w:val="00E15502"/>
    <w:rsid w:val="00F46257"/>
    <w:rsid w:val="00F63ED7"/>
    <w:rsid w:val="00F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09CAC"/>
  <w15:chartTrackingRefBased/>
  <w15:docId w15:val="{5433B5AA-0A77-C24E-8003-F6FE6327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Yahuu Yahoo</dc:creator>
  <cp:keywords/>
  <dc:description/>
  <cp:lastModifiedBy>Yahuu Yahoo</cp:lastModifiedBy>
  <cp:revision>2</cp:revision>
  <dcterms:created xsi:type="dcterms:W3CDTF">2025-12-18T10:54:00Z</dcterms:created>
  <dcterms:modified xsi:type="dcterms:W3CDTF">2025-12-18T10:54:00Z</dcterms:modified>
</cp:coreProperties>
</file>