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sdt>
      <w:sdtPr>
        <w:id w:val="1691874583"/>
        <w:docPartObj>
          <w:docPartGallery w:val="Cover Pages"/>
          <w:docPartUnique/>
        </w:docPartObj>
      </w:sdtPr>
      <w:sdtEndPr>
        <w:rPr>
          <w:b/>
        </w:rPr>
      </w:sdtEndPr>
      <w:sdtContent>
        <w:p>
          <w:pPr>
            <w:jc w:val="both"/>
          </w:pPr>
          <w:r>
            <w:rPr>
              <w:rFonts w:ascii="Times New Roman"/>
              <w:b w:val="0"/>
              <w:i w:val="0"/>
              <w:strike w:val="0"/>
              <w:dstrike w:val="0"/>
              <w:emboss w:val="0"/>
              <w:imprint w:val="0"/>
              <w:outline w:val="0"/>
              <w:shadow w:val="0"/>
              <w:sz w:val="24"/>
              <w:szCs w:val="24"/>
              <w:u w:val="none"/>
            </w:rPr>
            <w:t xml:space="preserve">              </w:t>
          </w:r>
          <w:r>
            <w:rPr>
              <w:rFonts w:hAnsi="Arial Black" w:ascii="Arial Black"/>
              <w:b/>
              <w:bCs/>
              <w:i w:val="0"/>
              <w:strike w:val="0"/>
              <w:dstrike w:val="0"/>
              <w:emboss w:val="0"/>
              <w:imprint w:val="0"/>
              <w:outline w:val="0"/>
              <w:shadow w:val="0"/>
              <w:sz w:val="36"/>
              <w:szCs w:val="36"/>
              <w:u w:val="none"/>
            </w:rPr>
            <w:t xml:space="preserve">RUAHA CATHOLIC UNIVERSITY</w:t>
          </w:r>
        </w:p>
        <w:p>
          <w:pPr>
            <w:jc w:val="center"/>
            <w:rPr>
              <w:rFonts w:hAnsi="Arial Black" w:ascii="Arial Black"/>
              <w:b/>
              <w:bCs/>
              <w:sz w:val="36"/>
              <w:szCs w:val="36"/>
            </w:rPr>
          </w:pPr>
          <w:r>
            <w:rPr>
              <w:rFonts w:hAnsi="Arial Black" w:ascii="Arial Black"/>
              <w:b/>
              <w:bCs/>
              <w:i w:val="0"/>
              <w:strike w:val="0"/>
              <w:dstrike w:val="0"/>
              <w:emboss w:val="0"/>
              <w:imprint w:val="0"/>
              <w:outline w:val="0"/>
              <w:shadow w:val="0"/>
              <w:sz w:val="36"/>
              <w:szCs w:val="36"/>
              <w:u w:val="none"/>
            </w:rPr>
            <w:t xml:space="preserve">RUCU</w:t>
          </w:r>
        </w:p>
        <w:p>
          <w:pPr>
            <w:spacing w:line="480" w:lineRule="auto"/>
            <w:jc w:val="center"/>
            <w:rPr>
              <w:rFonts w:hAnsi="Arial Black" w:ascii="Arial Black"/>
            </w:rPr>
          </w:pPr>
          <w:r>
            <w:rPr>
              <w:rFonts w:hAnsi="Arial Black" w:ascii="Arial Black"/>
              <w:b w:val="0"/>
              <w:i w:val="0"/>
              <w:strike w:val="0"/>
              <w:dstrike w:val="0"/>
              <w:emboss w:val="0"/>
              <w:imprint w:val="0"/>
              <w:outline w:val="0"/>
              <w:shadow w:val="0"/>
              <w:sz w:val="24"/>
              <w:szCs w:val="24"/>
              <w:u w:val="none"/>
            </w:rPr>
            <w:drawing>
              <wp:inline>
                <wp:extent cx="2371725" cy="139064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1725" cy="1390650"/>
                        </a:xfrm>
                        <a:prstGeom prst="rect">
                          <a:avLst/>
                        </a:prstGeom>
                        <a:noFill/>
                        <a:ln>
                          <a:noFill/>
                        </a:ln>
                      </pic:spPr>
                    </pic:pic>
                  </a:graphicData>
                </a:graphic>
              </wp:inline>
            </w:drawing>
          </w:r>
        </w:p>
        <w:p>
          <w:pPr>
            <w:jc w:val="center"/>
            <w:rPr>
              <w:rFonts w:hAnsi="Arial Black" w:ascii="Arial Black"/>
              <w:bCs/>
              <w:sz w:val="32"/>
              <w:szCs w:val="32"/>
            </w:rPr>
          </w:pPr>
          <w:r>
            <w:rPr>
              <w:rFonts w:hAnsi="Arial Black" w:ascii="Arial Black"/>
              <w:b w:val="0"/>
              <w:bCs/>
              <w:i w:val="0"/>
              <w:strike w:val="0"/>
              <w:dstrike w:val="0"/>
              <w:emboss w:val="0"/>
              <w:imprint w:val="0"/>
              <w:outline w:val="0"/>
              <w:shadow w:val="0"/>
              <w:sz w:val="32"/>
              <w:szCs w:val="32"/>
              <w:u w:val="none"/>
            </w:rPr>
            <w:t xml:space="preserve">FACULTY OF INFORMATION COMMUNICATIO AND TECHNOLOGY.</w:t>
          </w:r>
        </w:p>
        <w:p>
          <w:pPr>
            <w:jc w:val="center"/>
            <w:rPr>
              <w:rFonts w:hAnsi="Arial Black" w:ascii="Arial Black"/>
              <w:bCs/>
              <w:sz w:val="32"/>
              <w:szCs w:val="32"/>
            </w:rPr>
          </w:pPr>
          <w:r>
            <w:rPr>
              <w:rFonts w:hAnsi="Arial Black" w:ascii="Arial Black"/>
              <w:b w:val="0"/>
              <w:bCs/>
              <w:i w:val="0"/>
              <w:strike w:val="0"/>
              <w:dstrike w:val="0"/>
              <w:emboss w:val="0"/>
              <w:imprint w:val="0"/>
              <w:outline w:val="0"/>
              <w:shadow w:val="0"/>
              <w:sz w:val="32"/>
              <w:szCs w:val="32"/>
              <w:u w:val="none"/>
            </w:rPr>
            <w:t xml:space="preserve">DEPATMENT OF COMPUTER SCIENCE.</w:t>
          </w:r>
        </w:p>
        <w:p>
          <w:pPr>
            <w:jc w:val="center"/>
            <w:rPr>
              <w:rFonts w:hAnsi="Arial Black" w:ascii="Arial Black"/>
              <w:bCs/>
              <w:sz w:val="32"/>
              <w:szCs w:val="32"/>
            </w:rPr>
          </w:pPr>
        </w:p>
        <w:p>
          <w:pPr>
            <w:jc w:val="both"/>
            <w:rPr>
              <w:color w:val="000000"/>
            </w:rPr>
          </w:pPr>
          <w:r>
            <w:rPr>
              <w:rFonts w:ascii="Times New Roman"/>
              <w:b w:val="0"/>
              <w:i w:val="0"/>
              <w:strike w:val="0"/>
              <w:dstrike w:val="0"/>
              <w:emboss w:val="0"/>
              <w:imprint w:val="0"/>
              <w:outline w:val="0"/>
              <w:shadow w:val="0"/>
              <w:sz w:val="24"/>
              <w:szCs w:val="24"/>
              <w:u w:val="none"/>
            </w:rPr>
            <w:t xml:space="preserve">COURSE NAME                   : RESEARCH METHODS</w:t>
          </w:r>
        </w:p>
        <w:p>
          <w:pPr>
            <w:jc w:val="both"/>
          </w:pPr>
          <w:r>
            <w:rPr>
              <w:rFonts w:ascii="Times New Roman"/>
              <w:b w:val="0"/>
              <w:i w:val="0"/>
              <w:strike w:val="0"/>
              <w:dstrike w:val="0"/>
              <w:emboss w:val="0"/>
              <w:imprint w:val="0"/>
              <w:outline w:val="0"/>
              <w:shadow w:val="0"/>
              <w:sz w:val="24"/>
              <w:szCs w:val="24"/>
              <w:u w:val="none"/>
            </w:rPr>
            <w:t xml:space="preserve">COURSE INSTRUCTOR     : MADAM TUMAINI</w:t>
          </w:r>
        </w:p>
        <w:p>
          <w:pPr>
            <w:jc w:val="both"/>
          </w:pPr>
          <w:r>
            <w:rPr>
              <w:rFonts w:ascii="Times New Roman"/>
              <w:b w:val="0"/>
              <w:i w:val="0"/>
              <w:strike w:val="0"/>
              <w:dstrike w:val="0"/>
              <w:emboss w:val="0"/>
              <w:imprint w:val="0"/>
              <w:outline w:val="0"/>
              <w:shadow w:val="0"/>
              <w:sz w:val="24"/>
              <w:szCs w:val="24"/>
              <w:u w:val="none"/>
            </w:rPr>
            <w:t xml:space="preserve">COURSE CODE                   : RMS 311</w:t>
          </w:r>
        </w:p>
        <w:p>
          <w:pPr>
            <w:jc w:val="both"/>
          </w:pPr>
          <w:r>
            <w:rPr>
              <w:rFonts w:ascii="Times New Roman"/>
              <w:b w:val="0"/>
              <w:i w:val="0"/>
              <w:strike w:val="0"/>
              <w:dstrike w:val="0"/>
              <w:emboss w:val="0"/>
              <w:imprint w:val="0"/>
              <w:outline w:val="0"/>
              <w:shadow w:val="0"/>
              <w:sz w:val="24"/>
              <w:szCs w:val="24"/>
              <w:u w:val="none"/>
            </w:rPr>
            <w:t xml:space="preserve">NATURE OF WORK.            : INDIVIDUAL  ASSIGNMENT </w:t>
          </w:r>
        </w:p>
        <w:p>
          <w:pPr>
            <w:jc w:val="both"/>
          </w:pPr>
        </w:p>
        <w:tbl>
          <w:tblPr>
            <w:tblStyle w:val="TableGrid"/>
            <w:tblW w:w="0" w:type="auto"/>
            <w:tblLook w:val="04A0"/>
          </w:tblPr>
          <w:tblGrid>
            <w:gridCol w:w="714"/>
            <w:gridCol w:w="4608"/>
            <w:gridCol w:w="2447"/>
          </w:tblGrid>
          <w:tr>
            <w:trPr>
              <w:trHeight w:val="407"/>
            </w:trPr>
            <w:tc>
              <w:tcPr>
                <w:tcW w:w="714" w:type="dxa"/>
              </w:tcPr>
              <w:p>
                <w:pPr>
                  <w:tabs>
                    <w:tab w:val="left" w:leader="none" w:pos="1260"/>
                    <w:tab w:val="center" w:leader="none" w:pos="4680"/>
                  </w:tabs>
                  <w:rPr>
                    <w:rFonts w:hAnsi="Times New Roman" w:ascii="Times New Roman" w:cs="Times New Roman"/>
                    <w:bCs/>
                  </w:rPr>
                </w:pPr>
                <w:r>
                  <w:rPr>
                    <w:rFonts w:hAnsi="Times New Roman" w:ascii="Times New Roman" w:cs="Times New Roman"/>
                    <w:b w:val="0"/>
                    <w:bCs/>
                    <w:i w:val="0"/>
                    <w:strike w:val="0"/>
                    <w:dstrike w:val="0"/>
                    <w:emboss w:val="0"/>
                    <w:imprint w:val="0"/>
                    <w:outline w:val="0"/>
                    <w:shadow w:val="0"/>
                    <w:sz w:val="24"/>
                    <w:szCs w:val="24"/>
                    <w:u w:val="none"/>
                  </w:rPr>
                  <w:t xml:space="preserve">S/N</w:t>
                </w:r>
              </w:p>
            </w:tc>
            <w:tc>
              <w:tcPr>
                <w:tcW w:w="4608" w:type="dxa"/>
              </w:tcPr>
              <w:p>
                <w:pPr>
                  <w:tabs>
                    <w:tab w:val="left" w:leader="none" w:pos="1260"/>
                    <w:tab w:val="center" w:leader="none" w:pos="4680"/>
                  </w:tabs>
                  <w:rPr>
                    <w:rFonts w:hAnsi="Times New Roman" w:ascii="Times New Roman" w:cs="Times New Roman"/>
                    <w:b/>
                    <w:bCs/>
                  </w:rPr>
                </w:pPr>
                <w:r>
                  <w:rPr>
                    <w:rFonts w:hAnsi="Times New Roman" w:ascii="Times New Roman" w:cs="Times New Roman"/>
                    <w:b w:val="0"/>
                    <w:bCs/>
                    <w:i w:val="0"/>
                    <w:strike w:val="0"/>
                    <w:dstrike w:val="0"/>
                    <w:emboss w:val="0"/>
                    <w:imprint w:val="0"/>
                    <w:outline w:val="0"/>
                    <w:shadow w:val="0"/>
                    <w:sz w:val="24"/>
                    <w:szCs w:val="24"/>
                    <w:u w:val="none"/>
                  </w:rPr>
                  <w:t xml:space="preserve">NAME</w:t>
                </w:r>
              </w:p>
            </w:tc>
            <w:tc>
              <w:tcPr>
                <w:tcW w:w="2447" w:type="dxa"/>
              </w:tcPr>
              <w:p>
                <w:pPr>
                  <w:tabs>
                    <w:tab w:val="left" w:leader="none" w:pos="1260"/>
                    <w:tab w:val="center" w:leader="none" w:pos="4680"/>
                  </w:tabs>
                  <w:rPr>
                    <w:rFonts w:hAnsi="Times New Roman" w:ascii="Times New Roman" w:cs="Times New Roman"/>
                    <w:b/>
                    <w:bCs/>
                  </w:rPr>
                </w:pPr>
                <w:r>
                  <w:rPr>
                    <w:rFonts w:hAnsi="Times New Roman" w:ascii="Times New Roman" w:cs="Times New Roman"/>
                    <w:b/>
                    <w:bCs/>
                    <w:i w:val="0"/>
                    <w:strike w:val="0"/>
                    <w:dstrike w:val="0"/>
                    <w:emboss w:val="0"/>
                    <w:imprint w:val="0"/>
                    <w:outline w:val="0"/>
                    <w:shadow w:val="0"/>
                    <w:sz w:val="24"/>
                    <w:szCs w:val="24"/>
                    <w:u w:val="none"/>
                  </w:rPr>
                  <w:t xml:space="preserve">REG.NUMBER</w:t>
                </w:r>
              </w:p>
            </w:tc>
          </w:tr>
          <w:tr>
            <w:trPr>
              <w:trHeight w:val="383"/>
            </w:trPr>
            <w:tc>
              <w:tcPr>
                <w:tcW w:w="714" w:type="dxa"/>
              </w:tcPr>
              <w:p>
                <w:pPr>
                  <w:tabs>
                    <w:tab w:val="left" w:leader="none" w:pos="1260"/>
                    <w:tab w:val="center" w:leader="none" w:pos="4680"/>
                  </w:tabs>
                  <w:rPr>
                    <w:rFonts w:hAnsi="Times New Roman" w:ascii="Times New Roman" w:cs="Times New Roman"/>
                    <w:bCs/>
                  </w:rPr>
                </w:pPr>
                <w:r>
                  <w:rPr>
                    <w:rFonts w:hAnsi="Times New Roman" w:ascii="Times New Roman" w:cs="Times New Roman"/>
                    <w:b w:val="0"/>
                    <w:bCs/>
                    <w:i w:val="0"/>
                    <w:strike w:val="0"/>
                    <w:dstrike w:val="0"/>
                    <w:emboss w:val="0"/>
                    <w:imprint w:val="0"/>
                    <w:outline w:val="0"/>
                    <w:shadow w:val="0"/>
                    <w:sz w:val="24"/>
                    <w:szCs w:val="24"/>
                    <w:u w:val="none"/>
                  </w:rPr>
                  <w:t xml:space="preserve">1</w:t>
                </w:r>
              </w:p>
            </w:tc>
            <w:tc>
              <w:tcPr>
                <w:tcW w:w="4608" w:type="dxa"/>
              </w:tcPr>
              <w:p>
                <w:pPr>
                  <w:tabs>
                    <w:tab w:val="left" w:leader="none" w:pos="1260"/>
                    <w:tab w:val="center" w:leader="none" w:pos="4680"/>
                  </w:tabs>
                  <w:rPr>
                    <w:rFonts w:hAnsi="Times New Roman" w:ascii="Times New Roman" w:cs="Times New Roman"/>
                    <w:bCs/>
                  </w:rPr>
                </w:pPr>
                <w:r>
                  <w:rPr>
                    <w:rFonts w:hAnsi="Times New Roman" w:ascii="Times New Roman" w:cs="Times New Roman"/>
                    <w:b w:val="0"/>
                    <w:bCs/>
                    <w:i w:val="0"/>
                    <w:strike w:val="0"/>
                    <w:dstrike w:val="0"/>
                    <w:emboss w:val="0"/>
                    <w:imprint w:val="0"/>
                    <w:outline w:val="0"/>
                    <w:shadow w:val="0"/>
                    <w:sz w:val="24"/>
                    <w:szCs w:val="24"/>
                    <w:u w:val="none"/>
                  </w:rPr>
                  <w:t xml:space="preserve">FRANK   KELVIN   WHERO</w:t>
                </w:r>
              </w:p>
            </w:tc>
            <w:tc>
              <w:tcPr>
                <w:tcW w:w="2447" w:type="dxa"/>
              </w:tcPr>
              <w:p>
                <w:pPr>
                  <w:tabs>
                    <w:tab w:val="left" w:leader="none" w:pos="1260"/>
                    <w:tab w:val="center" w:leader="none" w:pos="4680"/>
                  </w:tabs>
                  <w:rPr>
                    <w:rFonts w:hAnsi="Times New Roman" w:ascii="Times New Roman" w:cs="Times New Roman"/>
                    <w:bCs/>
                  </w:rPr>
                </w:pPr>
                <w:r>
                  <w:rPr>
                    <w:rFonts w:hAnsi="Times New Roman" w:ascii="Times New Roman" w:cs="Times New Roman"/>
                    <w:b w:val="0"/>
                    <w:bCs/>
                    <w:i w:val="0"/>
                    <w:strike w:val="0"/>
                    <w:dstrike w:val="0"/>
                    <w:emboss w:val="0"/>
                    <w:imprint w:val="0"/>
                    <w:outline w:val="0"/>
                    <w:shadow w:val="0"/>
                    <w:sz w:val="24"/>
                    <w:szCs w:val="24"/>
                    <w:u w:val="none"/>
                  </w:rPr>
                  <w:t xml:space="preserve">RU/BCS/2023/044</w:t>
                </w:r>
              </w:p>
            </w:tc>
          </w:tr>
        </w:tbl>
        <w:p/>
        <w:p>
          <w:pPr>
            <w:rPr>
              <w:b/>
            </w:rPr>
          </w:pPr>
          <w:bookmarkStart w:id="0" w:name="_Hlk216142652"/>
          <w:r>
            <w:rPr>
              <w:rFonts w:ascii="Times New Roman"/>
              <w:b/>
              <w:i w:val="0"/>
              <w:strike w:val="0"/>
              <w:dstrike w:val="0"/>
              <w:emboss w:val="0"/>
              <w:imprint w:val="0"/>
              <w:outline w:val="0"/>
              <w:shadow w:val="0"/>
              <w:sz w:val="24"/>
              <w:szCs w:val="24"/>
              <w:u w:val="none"/>
            </w:rPr>
            <w:t xml:space="preserve">QUESTION</w:t>
          </w:r>
        </w:p>
        <w:p>
          <w:pPr>
            <w:rPr>
              <w:b/>
            </w:rPr>
          </w:pPr>
          <w:r>
            <w:rPr>
              <w:rFonts w:ascii="Times New Roman"/>
              <w:b/>
              <w:i w:val="0"/>
              <w:strike w:val="0"/>
              <w:dstrike w:val="0"/>
              <w:emboss w:val="0"/>
              <w:imprint w:val="0"/>
              <w:outline w:val="0"/>
              <w:shadow w:val="0"/>
              <w:sz w:val="24"/>
              <w:szCs w:val="24"/>
              <w:u w:val="none"/>
            </w:rPr>
            <w:t xml:space="preserve">Summarize the literature related to your research area or problem by reviewing at least three studies in chronological order.</w:t>
          </w:r>
        </w:p>
        <w:p>
          <w:pPr>
            <w:rPr>
              <w:b/>
            </w:rPr>
          </w:pPr>
        </w:p>
        <w:p>
          <w:pPr>
            <w:rPr>
              <w:b/>
            </w:rPr>
          </w:pPr>
        </w:p>
        <w:p>
          <w:pPr>
            <w:rPr>
              <w:b/>
            </w:rPr>
          </w:pPr>
        </w:p>
      </w:sdtContent>
    </w:sdt>
    <w:bookmarkEnd w:id="0"/>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b/>
        </w:rPr>
      </w:pPr>
    </w:p>
    <w:p>
      <w:pPr>
        <w:spacing w:line="360" w:lineRule="auto"/>
        <w:rPr>
          <w:b/>
        </w:rPr>
      </w:pPr>
    </w:p>
    <w:p>
      <w:pPr>
        <w:spacing w:line="360" w:lineRule="auto"/>
      </w:pPr>
      <w:bookmarkStart w:id="1" w:name="_GoBack"/>
      <w:bookmarkEnd w:id="1"/>
      <w:r>
        <w:rPr>
          <w:rFonts w:ascii="Times New Roman"/>
          <w:b/>
          <w:i w:val="0"/>
          <w:strike w:val="0"/>
          <w:dstrike w:val="0"/>
          <w:emboss w:val="0"/>
          <w:imprint w:val="0"/>
          <w:outline w:val="0"/>
          <w:shadow w:val="0"/>
          <w:sz w:val="24"/>
          <w:szCs w:val="24"/>
          <w:u w:val="none"/>
        </w:rPr>
        <w:t xml:space="preserve">Literature Review: Attendance Systems Using Fingerprints</w:t>
      </w:r>
    </w:p>
    <w:p>
      <w:pPr>
        <w:spacing w:line="360" w:lineRule="auto"/>
      </w:pPr>
      <w:r>
        <w:rPr>
          <w:rFonts w:ascii="Times New Roman"/>
          <w:b w:val="0"/>
          <w:i w:val="0"/>
          <w:strike w:val="0"/>
          <w:dstrike w:val="0"/>
          <w:emboss w:val="0"/>
          <w:imprint w:val="0"/>
          <w:outline w:val="0"/>
          <w:shadow w:val="0"/>
          <w:sz w:val="24"/>
          <w:szCs w:val="24"/>
          <w:u w:val="none"/>
        </w:rPr>
        <w:t xml:space="preserve">Fingerprint-based attendance systems have gained attention as a reliable and automated alternative to traditional manual attendance registers. The studies in this area demonstrate the evolution of these systems from simple local prototypes to more networked and practical implementations.</w:t>
      </w:r>
    </w:p>
    <w:p>
      <w:pPr>
        <w:spacing w:line="360" w:lineRule="auto"/>
      </w:pPr>
      <w:r>
        <w:rPr>
          <w:rFonts w:ascii="Times New Roman"/>
          <w:b w:val="0"/>
          <w:i w:val="0"/>
          <w:strike w:val="0"/>
          <w:dstrike w:val="0"/>
          <w:emboss w:val="0"/>
          <w:imprint w:val="0"/>
          <w:outline w:val="0"/>
          <w:shadow w:val="0"/>
          <w:sz w:val="24"/>
          <w:szCs w:val="24"/>
          <w:u w:val="none"/>
        </w:rPr>
        <w:t xml:space="preserve">Solutions: Fingerprint attendance systems prevent proxy attendance, increase accuracy, save time, and allow real-time centralized monitoring.</w:t>
      </w:r>
    </w:p>
    <w:p>
      <w:pPr>
        <w:spacing w:line="360" w:lineRule="auto"/>
      </w:pPr>
      <w:r>
        <w:rPr>
          <w:rFonts w:ascii="Times New Roman"/>
          <w:b w:val="0"/>
          <w:i w:val="0"/>
          <w:strike w:val="0"/>
          <w:dstrike w:val="0"/>
          <w:emboss w:val="0"/>
          <w:imprint w:val="0"/>
          <w:outline w:val="0"/>
          <w:shadow w:val="0"/>
          <w:sz w:val="24"/>
          <w:szCs w:val="24"/>
          <w:u w:val="none"/>
        </w:rPr>
        <w:t xml:space="preserve">Gaps: Challenges remain with reliability (worn or dirty fingerprints, power/network failures), privacy and security of biometric data, scalability for large institutions, and ethical concerns regarding consent and data use.</w:t>
      </w:r>
    </w:p>
    <w:p>
      <w:pPr>
        <w:spacing w:line="360" w:lineRule="auto"/>
      </w:pPr>
    </w:p>
    <w:p>
      <w:pPr>
        <w:spacing w:line="360" w:lineRule="auto"/>
      </w:pPr>
    </w:p>
    <w:p>
      <w:pPr>
        <w:spacing w:line="360" w:lineRule="auto"/>
      </w:pPr>
      <w:r>
        <w:rPr>
          <w:rFonts w:ascii="Times New Roman"/>
          <w:b w:val="0"/>
          <w:i w:val="0"/>
          <w:strike w:val="0"/>
          <w:dstrike w:val="0"/>
          <w:emboss w:val="0"/>
          <w:imprint w:val="0"/>
          <w:outline w:val="0"/>
          <w:shadow w:val="0"/>
          <w:sz w:val="24"/>
          <w:szCs w:val="24"/>
          <w:u w:val="none"/>
        </w:rPr>
        <w:t xml:space="preserve">Katiran, Wahab, &amp; Rahman (2010) developed an attendance system using biometric fingerprint identification. Their study focused on building a prototype that captures fingerprint templates during enrollment and matches them at attendance time. The system successfully automated the attendance process, reducing errors and preventing proxy attendance.</w:t>
      </w:r>
    </w:p>
    <w:p>
      <w:pPr>
        <w:spacing w:line="360" w:lineRule="auto"/>
      </w:pPr>
      <w:r>
        <w:rPr>
          <w:rFonts w:ascii="Times New Roman"/>
          <w:b w:val="0"/>
          <w:i w:val="0"/>
          <w:strike w:val="0"/>
          <w:dstrike w:val="0"/>
          <w:emboss w:val="0"/>
          <w:imprint w:val="0"/>
          <w:outline w:val="0"/>
          <w:shadow w:val="0"/>
          <w:sz w:val="24"/>
          <w:szCs w:val="24"/>
          <w:u w:val="none"/>
        </w:rPr>
        <w:t xml:space="preserve">Weaknesses: The study was limited to a small-scale prototype, with no consideration for scalability or networked deployment. It also did not address privacy, data security, or system reliability under long-term use.</w:t>
      </w:r>
    </w:p>
    <w:p>
      <w:pPr>
        <w:spacing w:line="360" w:lineRule="auto"/>
      </w:pPr>
    </w:p>
    <w:p>
      <w:pPr>
        <w:spacing w:line="360" w:lineRule="auto"/>
      </w:pPr>
      <w:r>
        <w:rPr>
          <w:rFonts w:ascii="Times New Roman"/>
          <w:b w:val="0"/>
          <w:i w:val="0"/>
          <w:strike w:val="0"/>
          <w:dstrike w:val="0"/>
          <w:emboss w:val="0"/>
          <w:imprint w:val="0"/>
          <w:outline w:val="0"/>
          <w:shadow w:val="0"/>
          <w:sz w:val="24"/>
          <w:szCs w:val="24"/>
          <w:u w:val="none"/>
        </w:rPr>
        <w:t xml:space="preserve">Gunjan, Ramteke, &amp; Shete (2013) extended fingerprint-based attendance systems by integrating wireless communication using ZigBee technology. The system allowed multiple classroom terminals to send fingerprint attendance data to a central server in real time, making campus-wide attendance monitoring feasible.</w:t>
      </w:r>
    </w:p>
    <w:p>
      <w:pPr>
        <w:spacing w:line="360" w:lineRule="auto"/>
      </w:pPr>
      <w:r>
        <w:rPr>
          <w:rFonts w:ascii="Times New Roman"/>
          <w:b w:val="0"/>
          <w:i w:val="0"/>
          <w:strike w:val="0"/>
          <w:dstrike w:val="0"/>
          <w:emboss w:val="0"/>
          <w:imprint w:val="0"/>
          <w:outline w:val="0"/>
          <w:shadow w:val="0"/>
          <w:sz w:val="24"/>
          <w:szCs w:val="24"/>
          <w:u w:val="none"/>
        </w:rPr>
        <w:t xml:space="preserve">Weaknesses: Although the system improved efficiency, the study lacked extensive real-world testing and did not explore potential security issues with wireless transmission of sensitive biometric data.</w:t>
      </w:r>
    </w:p>
    <w:p>
      <w:pPr>
        <w:spacing w:line="360" w:lineRule="auto"/>
      </w:pPr>
    </w:p>
    <w:p>
      <w:pPr>
        <w:spacing w:line="360" w:lineRule="auto"/>
      </w:pPr>
      <w:r>
        <w:rPr>
          <w:rFonts w:ascii="Times New Roman"/>
          <w:b w:val="0"/>
          <w:i w:val="0"/>
          <w:strike w:val="0"/>
          <w:dstrike w:val="0"/>
          <w:emboss w:val="0"/>
          <w:imprint w:val="0"/>
          <w:outline w:val="0"/>
          <w:shadow w:val="0"/>
          <w:sz w:val="24"/>
          <w:szCs w:val="24"/>
          <w:u w:val="none"/>
        </w:rPr>
        <w:t xml:space="preserve">Mgonja, Komba, &amp; Pastory (2022) evaluated the effectiveness of biometric attendance registers in reducing teacher absenteeism in Tanzanian public secondary schools. Their study highlighted the practical benefits of fingerprint systems in monitoring attendance and reducing proxy presence.</w:t>
      </w:r>
    </w:p>
    <w:p>
      <w:pPr>
        <w:spacing w:line="360" w:lineRule="auto"/>
      </w:pPr>
      <w:r>
        <w:rPr>
          <w:rFonts w:ascii="Times New Roman"/>
          <w:b w:val="0"/>
          <w:i w:val="0"/>
          <w:strike w:val="0"/>
          <w:dstrike w:val="0"/>
          <w:emboss w:val="0"/>
          <w:imprint w:val="0"/>
          <w:outline w:val="0"/>
          <w:shadow w:val="0"/>
          <w:sz w:val="24"/>
          <w:szCs w:val="24"/>
          <w:u w:val="none"/>
        </w:rPr>
        <w:t xml:space="preserve">Weaknesses: The study emphasized socio-technical challenges, including power outages, system maintenance, and ethical concerns related to collecting and storing biometric data. It also noted that technological failures or improper fingerprint enrollment could reduce system accuracy.</w:t>
      </w:r>
    </w:p>
    <w:p>
      <w:pPr>
        <w:spacing w:line="360" w:lineRule="auto"/>
      </w:pPr>
    </w:p>
    <w:p>
      <w:pPr>
        <w:spacing w:line="360" w:lineRule="auto"/>
      </w:pPr>
      <w:r>
        <w:rPr>
          <w:rFonts w:ascii="Times New Roman"/>
          <w:b w:val="0"/>
          <w:i w:val="0"/>
          <w:strike w:val="0"/>
          <w:dstrike w:val="0"/>
          <w:emboss w:val="0"/>
          <w:imprint w:val="0"/>
          <w:outline w:val="0"/>
          <w:shadow w:val="0"/>
          <w:sz w:val="24"/>
          <w:szCs w:val="24"/>
          <w:u w:val="none"/>
        </w:rPr>
        <w:t xml:space="preserve">Synthesis: Across these studies, fingerprint attendance systems have shown clear benefits in improving accuracy, efficiency, and accountability in academic settings. However, common limitations remain, including small-scale testing, reliability under real-world conditions, privacy and security concerns, and the need for robust deployment strategies. Future research should focus on scalable, secure, and ethically compliant systems that can operate reliably in diverse institutional environments.</w:t>
      </w:r>
    </w:p>
    <w:sectPr w:rsidR="000837F9" w:rsidRPr="00146498" w:rsidSect="004A4FF9">
      <w:pgSz w:w="11906" w:h="16838"/>
      <w:pgMar w:top="1440" w:right="1800" w:bottom="1440" w:left="1800" w:header="708" w:footer="708"/>
      <w:cols w:space="708"/>
      <w:pgBorders w:display="firstPage" w:offsetFrom="page">
        <w:top w:val="single" w:sz="48" w:space="24" w:color="auto"/>
        <w:left w:val="single" w:sz="48" w:space="24" w:color="auto"/>
        <w:bottom w:val="single" w:sz="48" w:space="24" w:color="auto"/>
        <w:right w:val="single" w:sz="48" w:space="24" w:color="auto"/>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2B1A3262"/>
    <w:multiLevelType w:val="hybridMultilevel"/>
    <w:tmpl w:val="2F683328"/>
    <w:lvl w:ilvl="0" w:tplc="2000000B">
      <w:start w:val="1"/>
      <w:numFmt w:val="bullet"/>
      <w:lvlText w:val=""/>
      <w:lvlJc w:val="left"/>
      <w:pPr>
        <w:ind w:left="765" w:hanging="360"/>
      </w:pPr>
      <w:rPr>
        <w:rFonts w:hAnsi="Wingdings" w:ascii="Wingdings" w:hint="default"/>
      </w:rPr>
    </w:lvl>
    <w:lvl w:ilvl="1" w:tplc="20000003" w:tentative="1">
      <w:start w:val="1"/>
      <w:numFmt w:val="bullet"/>
      <w:lvlText w:val="o"/>
      <w:lvlJc w:val="left"/>
      <w:pPr>
        <w:ind w:left="1485" w:hanging="360"/>
      </w:pPr>
      <w:rPr>
        <w:rFonts w:hAnsi="Courier New" w:ascii="Courier New" w:cs="Courier New" w:hint="default"/>
      </w:rPr>
    </w:lvl>
    <w:lvl w:ilvl="2" w:tplc="20000005" w:tentative="1">
      <w:start w:val="1"/>
      <w:numFmt w:val="bullet"/>
      <w:lvlText w:val=""/>
      <w:lvlJc w:val="left"/>
      <w:pPr>
        <w:ind w:left="2205" w:hanging="360"/>
      </w:pPr>
      <w:rPr>
        <w:rFonts w:hAnsi="Wingdings" w:ascii="Wingdings" w:hint="default"/>
      </w:rPr>
    </w:lvl>
    <w:lvl w:ilvl="3" w:tplc="20000001" w:tentative="1">
      <w:start w:val="1"/>
      <w:numFmt w:val="bullet"/>
      <w:lvlText w:val=""/>
      <w:lvlJc w:val="left"/>
      <w:pPr>
        <w:ind w:left="2925" w:hanging="360"/>
      </w:pPr>
      <w:rPr>
        <w:rFonts w:hAnsi="Symbol" w:ascii="Symbol" w:hint="default"/>
      </w:rPr>
    </w:lvl>
    <w:lvl w:ilvl="4" w:tplc="20000003" w:tentative="1">
      <w:start w:val="1"/>
      <w:numFmt w:val="bullet"/>
      <w:lvlText w:val="o"/>
      <w:lvlJc w:val="left"/>
      <w:pPr>
        <w:ind w:left="3645" w:hanging="360"/>
      </w:pPr>
      <w:rPr>
        <w:rFonts w:hAnsi="Courier New" w:ascii="Courier New" w:cs="Courier New" w:hint="default"/>
      </w:rPr>
    </w:lvl>
    <w:lvl w:ilvl="5" w:tplc="20000005" w:tentative="1">
      <w:start w:val="1"/>
      <w:numFmt w:val="bullet"/>
      <w:lvlText w:val=""/>
      <w:lvlJc w:val="left"/>
      <w:pPr>
        <w:ind w:left="4365" w:hanging="360"/>
      </w:pPr>
      <w:rPr>
        <w:rFonts w:hAnsi="Wingdings" w:ascii="Wingdings" w:hint="default"/>
      </w:rPr>
    </w:lvl>
    <w:lvl w:ilvl="6" w:tplc="20000001" w:tentative="1">
      <w:start w:val="1"/>
      <w:numFmt w:val="bullet"/>
      <w:lvlText w:val=""/>
      <w:lvlJc w:val="left"/>
      <w:pPr>
        <w:ind w:left="5085" w:hanging="360"/>
      </w:pPr>
      <w:rPr>
        <w:rFonts w:hAnsi="Symbol" w:ascii="Symbol" w:hint="default"/>
      </w:rPr>
    </w:lvl>
    <w:lvl w:ilvl="7" w:tplc="20000003" w:tentative="1">
      <w:start w:val="1"/>
      <w:numFmt w:val="bullet"/>
      <w:lvlText w:val="o"/>
      <w:lvlJc w:val="left"/>
      <w:pPr>
        <w:ind w:left="5805" w:hanging="360"/>
      </w:pPr>
      <w:rPr>
        <w:rFonts w:hAnsi="Courier New" w:ascii="Courier New" w:cs="Courier New" w:hint="default"/>
      </w:rPr>
    </w:lvl>
    <w:lvl w:ilvl="8" w:tplc="20000005" w:tentative="1">
      <w:start w:val="1"/>
      <w:numFmt w:val="bullet"/>
      <w:lvlText w:val=""/>
      <w:lvlJc w:val="left"/>
      <w:pPr>
        <w:ind w:left="6525" w:hanging="360"/>
      </w:pPr>
      <w:rPr>
        <w:rFonts w:hAnsi="Wingdings" w:ascii="Wingdings" w:hint="default"/>
      </w:rPr>
    </w:lvl>
  </w:abstractNum>
  <w:abstractNum w:abstractNumId="1">
    <w:nsid w:val="302834D2"/>
    <w:multiLevelType w:val="hybridMultilevel"/>
    <w:tmpl w:val="812CFFB4"/>
    <w:lvl w:ilvl="0" w:tplc="20000001">
      <w:start w:val="1"/>
      <w:numFmt w:val="bullet"/>
      <w:lvlText w:val=""/>
      <w:lvlJc w:val="left"/>
      <w:pPr>
        <w:ind w:left="720" w:hanging="360"/>
      </w:pPr>
      <w:rPr>
        <w:rFonts w:hAnsi="Symbol" w:ascii="Symbol" w:hint="default"/>
      </w:rPr>
    </w:lvl>
    <w:lvl w:ilvl="1" w:tplc="20000003" w:tentative="1">
      <w:start w:val="1"/>
      <w:numFmt w:val="bullet"/>
      <w:lvlText w:val="o"/>
      <w:lvlJc w:val="left"/>
      <w:pPr>
        <w:ind w:left="1440" w:hanging="360"/>
      </w:pPr>
      <w:rPr>
        <w:rFonts w:hAnsi="Courier New" w:ascii="Courier New" w:cs="Courier New" w:hint="default"/>
      </w:rPr>
    </w:lvl>
    <w:lvl w:ilvl="2" w:tplc="20000005" w:tentative="1">
      <w:start w:val="1"/>
      <w:numFmt w:val="bullet"/>
      <w:lvlText w:val=""/>
      <w:lvlJc w:val="left"/>
      <w:pPr>
        <w:ind w:left="2160" w:hanging="360"/>
      </w:pPr>
      <w:rPr>
        <w:rFonts w:hAnsi="Wingdings" w:ascii="Wingdings" w:hint="default"/>
      </w:rPr>
    </w:lvl>
    <w:lvl w:ilvl="3" w:tplc="20000001" w:tentative="1">
      <w:start w:val="1"/>
      <w:numFmt w:val="bullet"/>
      <w:lvlText w:val=""/>
      <w:lvlJc w:val="left"/>
      <w:pPr>
        <w:ind w:left="2880" w:hanging="360"/>
      </w:pPr>
      <w:rPr>
        <w:rFonts w:hAnsi="Symbol" w:ascii="Symbol" w:hint="default"/>
      </w:rPr>
    </w:lvl>
    <w:lvl w:ilvl="4" w:tplc="20000003" w:tentative="1">
      <w:start w:val="1"/>
      <w:numFmt w:val="bullet"/>
      <w:lvlText w:val="o"/>
      <w:lvlJc w:val="left"/>
      <w:pPr>
        <w:ind w:left="3600" w:hanging="360"/>
      </w:pPr>
      <w:rPr>
        <w:rFonts w:hAnsi="Courier New" w:ascii="Courier New" w:cs="Courier New" w:hint="default"/>
      </w:rPr>
    </w:lvl>
    <w:lvl w:ilvl="5" w:tplc="20000005" w:tentative="1">
      <w:start w:val="1"/>
      <w:numFmt w:val="bullet"/>
      <w:lvlText w:val=""/>
      <w:lvlJc w:val="left"/>
      <w:pPr>
        <w:ind w:left="4320" w:hanging="360"/>
      </w:pPr>
      <w:rPr>
        <w:rFonts w:hAnsi="Wingdings" w:ascii="Wingdings" w:hint="default"/>
      </w:rPr>
    </w:lvl>
    <w:lvl w:ilvl="6" w:tplc="20000001" w:tentative="1">
      <w:start w:val="1"/>
      <w:numFmt w:val="bullet"/>
      <w:lvlText w:val=""/>
      <w:lvlJc w:val="left"/>
      <w:pPr>
        <w:ind w:left="5040" w:hanging="360"/>
      </w:pPr>
      <w:rPr>
        <w:rFonts w:hAnsi="Symbol" w:ascii="Symbol" w:hint="default"/>
      </w:rPr>
    </w:lvl>
    <w:lvl w:ilvl="7" w:tplc="20000003" w:tentative="1">
      <w:start w:val="1"/>
      <w:numFmt w:val="bullet"/>
      <w:lvlText w:val="o"/>
      <w:lvlJc w:val="left"/>
      <w:pPr>
        <w:ind w:left="5760" w:hanging="360"/>
      </w:pPr>
      <w:rPr>
        <w:rFonts w:hAnsi="Courier New" w:ascii="Courier New" w:cs="Courier New" w:hint="default"/>
      </w:rPr>
    </w:lvl>
    <w:lvl w:ilvl="8" w:tplc="20000005" w:tentative="1">
      <w:start w:val="1"/>
      <w:numFmt w:val="bullet"/>
      <w:lvlText w:val=""/>
      <w:lvlJc w:val="left"/>
      <w:pPr>
        <w:ind w:left="6480" w:hanging="360"/>
      </w:pPr>
      <w:rPr>
        <w:rFonts w:hAnsi="Wingdings" w:ascii="Wingdings" w:hint="default"/>
      </w:rPr>
    </w:lvl>
  </w:abstractNum>
  <w:abstractNum w:abstractNumId="2">
    <w:nsid w:val="45BE4422"/>
    <w:multiLevelType w:val="hybridMultilevel"/>
    <w:tmpl w:val="BCA222F2"/>
    <w:lvl w:ilvl="0" w:tplc="584A9216">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3">
    <w:nsid w:val="4D3D525C"/>
    <w:multiLevelType w:val="hybridMultilevel"/>
    <w:tmpl w:val="D37CD2B2"/>
    <w:lvl w:ilvl="0" w:tplc="20000001">
      <w:start w:val="1"/>
      <w:numFmt w:val="bullet"/>
      <w:lvlText w:val=""/>
      <w:lvlJc w:val="left"/>
      <w:pPr>
        <w:ind w:left="720" w:hanging="360"/>
      </w:pPr>
      <w:rPr>
        <w:rFonts w:hAnsi="Symbol" w:ascii="Symbol" w:hint="default"/>
      </w:rPr>
    </w:lvl>
    <w:lvl w:ilvl="1" w:tplc="20000003" w:tentative="1">
      <w:start w:val="1"/>
      <w:numFmt w:val="bullet"/>
      <w:lvlText w:val="o"/>
      <w:lvlJc w:val="left"/>
      <w:pPr>
        <w:ind w:left="1440" w:hanging="360"/>
      </w:pPr>
      <w:rPr>
        <w:rFonts w:hAnsi="Courier New" w:ascii="Courier New" w:cs="Courier New" w:hint="default"/>
      </w:rPr>
    </w:lvl>
    <w:lvl w:ilvl="2" w:tplc="20000005" w:tentative="1">
      <w:start w:val="1"/>
      <w:numFmt w:val="bullet"/>
      <w:lvlText w:val=""/>
      <w:lvlJc w:val="left"/>
      <w:pPr>
        <w:ind w:left="2160" w:hanging="360"/>
      </w:pPr>
      <w:rPr>
        <w:rFonts w:hAnsi="Wingdings" w:ascii="Wingdings" w:hint="default"/>
      </w:rPr>
    </w:lvl>
    <w:lvl w:ilvl="3" w:tplc="20000001" w:tentative="1">
      <w:start w:val="1"/>
      <w:numFmt w:val="bullet"/>
      <w:lvlText w:val=""/>
      <w:lvlJc w:val="left"/>
      <w:pPr>
        <w:ind w:left="2880" w:hanging="360"/>
      </w:pPr>
      <w:rPr>
        <w:rFonts w:hAnsi="Symbol" w:ascii="Symbol" w:hint="default"/>
      </w:rPr>
    </w:lvl>
    <w:lvl w:ilvl="4" w:tplc="20000003" w:tentative="1">
      <w:start w:val="1"/>
      <w:numFmt w:val="bullet"/>
      <w:lvlText w:val="o"/>
      <w:lvlJc w:val="left"/>
      <w:pPr>
        <w:ind w:left="3600" w:hanging="360"/>
      </w:pPr>
      <w:rPr>
        <w:rFonts w:hAnsi="Courier New" w:ascii="Courier New" w:cs="Courier New" w:hint="default"/>
      </w:rPr>
    </w:lvl>
    <w:lvl w:ilvl="5" w:tplc="20000005" w:tentative="1">
      <w:start w:val="1"/>
      <w:numFmt w:val="bullet"/>
      <w:lvlText w:val=""/>
      <w:lvlJc w:val="left"/>
      <w:pPr>
        <w:ind w:left="4320" w:hanging="360"/>
      </w:pPr>
      <w:rPr>
        <w:rFonts w:hAnsi="Wingdings" w:ascii="Wingdings" w:hint="default"/>
      </w:rPr>
    </w:lvl>
    <w:lvl w:ilvl="6" w:tplc="20000001" w:tentative="1">
      <w:start w:val="1"/>
      <w:numFmt w:val="bullet"/>
      <w:lvlText w:val=""/>
      <w:lvlJc w:val="left"/>
      <w:pPr>
        <w:ind w:left="5040" w:hanging="360"/>
      </w:pPr>
      <w:rPr>
        <w:rFonts w:hAnsi="Symbol" w:ascii="Symbol" w:hint="default"/>
      </w:rPr>
    </w:lvl>
    <w:lvl w:ilvl="7" w:tplc="20000003" w:tentative="1">
      <w:start w:val="1"/>
      <w:numFmt w:val="bullet"/>
      <w:lvlText w:val="o"/>
      <w:lvlJc w:val="left"/>
      <w:pPr>
        <w:ind w:left="5760" w:hanging="360"/>
      </w:pPr>
      <w:rPr>
        <w:rFonts w:hAnsi="Courier New" w:ascii="Courier New" w:cs="Courier New" w:hint="default"/>
      </w:rPr>
    </w:lvl>
    <w:lvl w:ilvl="8" w:tplc="20000005" w:tentative="1">
      <w:start w:val="1"/>
      <w:numFmt w:val="bullet"/>
      <w:lvlText w:val=""/>
      <w:lvlJc w:val="left"/>
      <w:pPr>
        <w:ind w:left="6480" w:hanging="360"/>
      </w:pPr>
      <w:rPr>
        <w:rFonts w:hAnsi="Wingdings" w:ascii="Wingdings" w:hint="default"/>
      </w:rPr>
    </w:lvl>
  </w:abstractNum>
  <w:abstractNum w:abstractNumId="4">
    <w:nsid w:val="5CA730BF"/>
    <w:multiLevelType w:val="hybridMultilevel"/>
    <w:tmpl w:val="D2F0C9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46A93"/>
    <w:rsid w:val="0001118F"/>
    <w:rsid w:val="00046A93"/>
    <w:rsid w:val="000837F9"/>
    <w:rsid w:val="001113E5"/>
    <w:rsid w:val="00146498"/>
    <w:rsid w:val="00253537"/>
    <w:rsid w:val="00306227"/>
    <w:rsid w:val="004A4FF9"/>
    <w:rsid w:val="004D018C"/>
    <w:rsid w:val="004D133B"/>
    <w:rsid w:val="005C31F0"/>
    <w:rsid w:val="005F1607"/>
    <w:rsid w:val="00631AD3"/>
    <w:rsid w:val="00632B7E"/>
    <w:rsid w:val="00925FCC"/>
    <w:rsid w:val="00995C26"/>
    <w:rsid w:val="00A17822"/>
    <w:rsid w:val="00AA618A"/>
    <w:rsid w:val="00B30257"/>
    <w:rsid w:val="00B37F66"/>
    <w:rsid w:val="00B5241F"/>
    <w:rsid w:val="00B86CEC"/>
    <w:rsid w:val="00C43AC3"/>
    <w:rsid w:val="00D00875"/>
    <w:rsid w:val="00D4557B"/>
    <w:rsid w:val="00D66CDD"/>
    <w:rsid w:val="00DC54AA"/>
    <w:rsid w:val="00DC644F"/>
    <w:rsid w:val="00F34D7E"/>
    <w:rsid w:val="00FC456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C128D"/>
  <w15:docId w15:val="{97CE55A1-9D65-FD40-BBE3-2603E73FC35D}"/>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55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498"/>
    <w:pPr>
      <w:ind w:left="720"/>
      <w:contextualSpacing/>
    </w:pPr>
  </w:style>
  <w:style w:type="table" w:styleId="TableGrid">
    <w:name w:val="Table Grid"/>
    <w:basedOn w:val="TableNormal"/>
    <w:uiPriority w:val="39"/>
    <w:rsid w:val="00632B7E"/>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fontTable" Target="fontTable.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Artifex Software, Inc.</Company>
  <LinksUpToDate>false</LinksUpToDate>
  <CharactersWithSpaces>4003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SmartOffice User</dc:creator>
  <cp:keywords/>
  <dc:description/>
  <cp:lastModifiedBy>IVAN-MARY</cp:lastModifiedBy>
  <cp:revision>9</cp:revision>
  <dcterms:created xsi:type="dcterms:W3CDTF">2010-07-16T12:09:00Z</dcterms:created>
  <dcterms:modified xsi:type="dcterms:W3CDTF">2025-12-11T19:54:00Z</dcterms:modified>
  <cp:category/>
</cp:coreProperties>
</file>