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28" w:rsidRDefault="00624528" w:rsidP="00624528">
      <w:pPr>
        <w:spacing w:line="360" w:lineRule="auto"/>
        <w:rPr>
          <w:rFonts w:ascii="Times New Roman" w:hAnsi="Times New Roman" w:cs="Times New Roman"/>
          <w:sz w:val="28"/>
        </w:rPr>
      </w:pPr>
      <w:r w:rsidRPr="00624528">
        <w:rPr>
          <w:rFonts w:ascii="Times New Roman" w:hAnsi="Times New Roman" w:cs="Times New Roman"/>
          <w:sz w:val="28"/>
        </w:rPr>
        <w:t>BACKGROUND OF THE PROBLEM</w:t>
      </w:r>
    </w:p>
    <w:p w:rsidR="00624528" w:rsidRPr="00624528" w:rsidRDefault="00624528" w:rsidP="00624528">
      <w:pPr>
        <w:spacing w:line="360" w:lineRule="auto"/>
        <w:rPr>
          <w:rFonts w:ascii="Times New Roman" w:hAnsi="Times New Roman" w:cs="Times New Roman"/>
          <w:sz w:val="28"/>
        </w:rPr>
      </w:pPr>
      <w:r w:rsidRPr="00624528">
        <w:rPr>
          <w:rFonts w:ascii="Times New Roman" w:eastAsia="Times New Roman" w:hAnsi="Times New Roman" w:cs="Times New Roman"/>
          <w:sz w:val="24"/>
          <w:szCs w:val="24"/>
        </w:rPr>
        <w:t>Artificial Intelligence (AI) refers to the development of computer systems capable of performing tasks that traditionally require human intelligence, such as visual perception, speech recognition, decision-making, and problem-solving. This is achieved through technologies like machine learning, deep learning, and neural networks that enable machines to learn from data and improve performance autonomously (</w:t>
      </w:r>
      <w:proofErr w:type="spellStart"/>
      <w:r w:rsidRPr="00624528">
        <w:rPr>
          <w:rFonts w:ascii="Times New Roman" w:eastAsia="Times New Roman" w:hAnsi="Times New Roman" w:cs="Times New Roman"/>
          <w:sz w:val="24"/>
          <w:szCs w:val="24"/>
        </w:rPr>
        <w:t>Chander</w:t>
      </w:r>
      <w:proofErr w:type="spellEnd"/>
      <w:r w:rsidRPr="00624528">
        <w:rPr>
          <w:rFonts w:ascii="Times New Roman" w:eastAsia="Times New Roman" w:hAnsi="Times New Roman" w:cs="Times New Roman"/>
          <w:sz w:val="24"/>
          <w:szCs w:val="24"/>
        </w:rPr>
        <w:t xml:space="preserve"> &amp; Kumar, 2024; Tai, 2020). AI has rapidly evolved from narrow applications (weak AI), such as facial recognition or virtual assistants, to aspirations for artificial general intelligence (AGI) that could match or exceed human cognitive capabilities across diverse tasks (Tai, 2020). The proliferation of AI across sectors—including healthcare, education, transportation, defense, entertainment, and labor markets—has been driven by advancements in computing power, data availability, and algorithmic sophistication (</w:t>
      </w:r>
      <w:proofErr w:type="spellStart"/>
      <w:r w:rsidRPr="00624528">
        <w:rPr>
          <w:rFonts w:ascii="Times New Roman" w:eastAsia="Times New Roman" w:hAnsi="Times New Roman" w:cs="Times New Roman"/>
          <w:sz w:val="24"/>
          <w:szCs w:val="24"/>
        </w:rPr>
        <w:t>Chander</w:t>
      </w:r>
      <w:proofErr w:type="spellEnd"/>
      <w:r w:rsidRPr="00624528">
        <w:rPr>
          <w:rFonts w:ascii="Times New Roman" w:eastAsia="Times New Roman" w:hAnsi="Times New Roman" w:cs="Times New Roman"/>
          <w:sz w:val="24"/>
          <w:szCs w:val="24"/>
        </w:rPr>
        <w:t xml:space="preserve"> &amp; Kumar, 2024; </w:t>
      </w:r>
      <w:proofErr w:type="spellStart"/>
      <w:r w:rsidRPr="00624528">
        <w:rPr>
          <w:rFonts w:ascii="Times New Roman" w:eastAsia="Times New Roman" w:hAnsi="Times New Roman" w:cs="Times New Roman"/>
          <w:sz w:val="24"/>
          <w:szCs w:val="24"/>
        </w:rPr>
        <w:t>Vinichenko</w:t>
      </w:r>
      <w:proofErr w:type="spellEnd"/>
      <w:r w:rsidRPr="00624528">
        <w:rPr>
          <w:rFonts w:ascii="Times New Roman" w:eastAsia="Times New Roman" w:hAnsi="Times New Roman" w:cs="Times New Roman"/>
          <w:sz w:val="24"/>
          <w:szCs w:val="24"/>
        </w:rPr>
        <w:t xml:space="preserve"> et al., 2021). However, this transformative technology introduces profound societal shifts, raising concerns about its dual nature: immense benefits alongside significant risks that remain incompletely understood, particularly among younger generations immersed in digital environments (</w:t>
      </w:r>
      <w:proofErr w:type="spellStart"/>
      <w:r w:rsidRPr="00624528">
        <w:rPr>
          <w:rFonts w:ascii="Times New Roman" w:eastAsia="Times New Roman" w:hAnsi="Times New Roman" w:cs="Times New Roman"/>
          <w:sz w:val="24"/>
          <w:szCs w:val="24"/>
        </w:rPr>
        <w:t>Vinichenko</w:t>
      </w:r>
      <w:proofErr w:type="spellEnd"/>
      <w:r w:rsidRPr="00624528">
        <w:rPr>
          <w:rFonts w:ascii="Times New Roman" w:eastAsia="Times New Roman" w:hAnsi="Times New Roman" w:cs="Times New Roman"/>
          <w:sz w:val="24"/>
          <w:szCs w:val="24"/>
        </w:rPr>
        <w:t xml:space="preserve"> et al., 2021).</w:t>
      </w:r>
    </w:p>
    <w:p w:rsidR="00624528" w:rsidRPr="00624528" w:rsidRDefault="00624528" w:rsidP="00624528">
      <w:pPr>
        <w:spacing w:line="360" w:lineRule="auto"/>
        <w:rPr>
          <w:rFonts w:ascii="Times New Roman" w:hAnsi="Times New Roman" w:cs="Times New Roman"/>
          <w:sz w:val="28"/>
        </w:rPr>
      </w:pPr>
      <w:r w:rsidRPr="00624528">
        <w:rPr>
          <w:rFonts w:ascii="Times New Roman" w:hAnsi="Times New Roman" w:cs="Times New Roman"/>
          <w:sz w:val="28"/>
        </w:rPr>
        <w:t>INTRODUCTION</w:t>
      </w:r>
    </w:p>
    <w:p w:rsidR="00624528" w:rsidRDefault="00624528" w:rsidP="00624528">
      <w:pPr>
        <w:spacing w:before="100" w:beforeAutospacing="1" w:after="100" w:afterAutospacing="1" w:line="360" w:lineRule="auto"/>
        <w:jc w:val="both"/>
        <w:rPr>
          <w:rFonts w:ascii="Times New Roman" w:eastAsia="Times New Roman" w:hAnsi="Times New Roman" w:cs="Times New Roman"/>
          <w:sz w:val="24"/>
          <w:szCs w:val="24"/>
        </w:rPr>
      </w:pPr>
      <w:r w:rsidRPr="00624528">
        <w:rPr>
          <w:rFonts w:ascii="Times New Roman" w:eastAsia="Times New Roman" w:hAnsi="Times New Roman" w:cs="Times New Roman"/>
          <w:sz w:val="24"/>
          <w:szCs w:val="24"/>
        </w:rPr>
        <w:t>The integration of AI into society represents a pivotal phase akin to the Fourth Industrial Revolution, fundamentally altering how humans work, interact, and live (Tai, 2020). While AI enhances efficiency—evident in applications like autonomous vehicles, medical diagnostics, robotic surgery, and personalized services—it also disrupts established social, economic, and ethical norms (</w:t>
      </w:r>
      <w:proofErr w:type="spellStart"/>
      <w:r w:rsidRPr="00624528">
        <w:rPr>
          <w:rFonts w:ascii="Times New Roman" w:eastAsia="Times New Roman" w:hAnsi="Times New Roman" w:cs="Times New Roman"/>
          <w:sz w:val="24"/>
          <w:szCs w:val="24"/>
        </w:rPr>
        <w:t>Chander</w:t>
      </w:r>
      <w:proofErr w:type="spellEnd"/>
      <w:r w:rsidRPr="00624528">
        <w:rPr>
          <w:rFonts w:ascii="Times New Roman" w:eastAsia="Times New Roman" w:hAnsi="Times New Roman" w:cs="Times New Roman"/>
          <w:sz w:val="24"/>
          <w:szCs w:val="24"/>
        </w:rPr>
        <w:t xml:space="preserve"> &amp; Kumar, 2024; Tai, 2020). Research highlights AI's capacity to automate routine tasks, improve decision-making, and create convenient lifestyles, yet it simultaneously generates dependencies on digital systems and potential loss of human agency (</w:t>
      </w:r>
      <w:proofErr w:type="spellStart"/>
      <w:r w:rsidRPr="00624528">
        <w:rPr>
          <w:rFonts w:ascii="Times New Roman" w:eastAsia="Times New Roman" w:hAnsi="Times New Roman" w:cs="Times New Roman"/>
          <w:sz w:val="24"/>
          <w:szCs w:val="24"/>
        </w:rPr>
        <w:t>Vinichenko</w:t>
      </w:r>
      <w:proofErr w:type="spellEnd"/>
      <w:r w:rsidRPr="00624528">
        <w:rPr>
          <w:rFonts w:ascii="Times New Roman" w:eastAsia="Times New Roman" w:hAnsi="Times New Roman" w:cs="Times New Roman"/>
          <w:sz w:val="24"/>
          <w:szCs w:val="24"/>
        </w:rPr>
        <w:t xml:space="preserve"> et al., 2021). Generation Z, as digital natives, embraces AI-driven tools but perceives its impacts ambivalently, recognizing comfort alongside emerging threats (</w:t>
      </w:r>
      <w:proofErr w:type="spellStart"/>
      <w:r w:rsidRPr="00624528">
        <w:rPr>
          <w:rFonts w:ascii="Times New Roman" w:eastAsia="Times New Roman" w:hAnsi="Times New Roman" w:cs="Times New Roman"/>
          <w:sz w:val="24"/>
          <w:szCs w:val="24"/>
        </w:rPr>
        <w:t>Vinichenko</w:t>
      </w:r>
      <w:proofErr w:type="spellEnd"/>
      <w:r w:rsidRPr="00624528">
        <w:rPr>
          <w:rFonts w:ascii="Times New Roman" w:eastAsia="Times New Roman" w:hAnsi="Times New Roman" w:cs="Times New Roman"/>
          <w:sz w:val="24"/>
          <w:szCs w:val="24"/>
        </w:rPr>
        <w:t xml:space="preserve"> et al., 2021). This duality underscores the need for a balanced examination of AI's societal role.</w:t>
      </w:r>
    </w:p>
    <w:p w:rsidR="00204F35" w:rsidRDefault="00204F35" w:rsidP="00624528">
      <w:pPr>
        <w:spacing w:before="100" w:beforeAutospacing="1" w:after="100" w:afterAutospacing="1" w:line="360" w:lineRule="auto"/>
        <w:jc w:val="both"/>
        <w:rPr>
          <w:rFonts w:ascii="Times New Roman" w:eastAsia="Times New Roman" w:hAnsi="Times New Roman" w:cs="Times New Roman"/>
          <w:sz w:val="24"/>
          <w:szCs w:val="24"/>
        </w:rPr>
      </w:pPr>
    </w:p>
    <w:p w:rsidR="00204F35" w:rsidRPr="00624528" w:rsidRDefault="00204F35" w:rsidP="00624528">
      <w:pPr>
        <w:spacing w:before="100" w:beforeAutospacing="1" w:after="100" w:afterAutospacing="1" w:line="360" w:lineRule="auto"/>
        <w:jc w:val="both"/>
        <w:rPr>
          <w:rFonts w:ascii="Times New Roman" w:eastAsia="Times New Roman" w:hAnsi="Times New Roman" w:cs="Times New Roman"/>
          <w:sz w:val="24"/>
          <w:szCs w:val="24"/>
        </w:rPr>
      </w:pPr>
    </w:p>
    <w:p w:rsidR="00624528" w:rsidRPr="00624528" w:rsidRDefault="00624528" w:rsidP="00624528">
      <w:pPr>
        <w:spacing w:line="360" w:lineRule="auto"/>
        <w:rPr>
          <w:rFonts w:ascii="Times New Roman" w:hAnsi="Times New Roman" w:cs="Times New Roman"/>
          <w:sz w:val="28"/>
        </w:rPr>
      </w:pPr>
      <w:r w:rsidRPr="00624528">
        <w:rPr>
          <w:rFonts w:ascii="Times New Roman" w:hAnsi="Times New Roman" w:cs="Times New Roman"/>
          <w:sz w:val="28"/>
        </w:rPr>
        <w:lastRenderedPageBreak/>
        <w:t>IMPORTANCE</w:t>
      </w:r>
    </w:p>
    <w:p w:rsidR="00624528" w:rsidRPr="00624528" w:rsidRDefault="00624528" w:rsidP="00204F35">
      <w:pPr>
        <w:spacing w:before="100" w:beforeAutospacing="1" w:after="100" w:afterAutospacing="1" w:line="360" w:lineRule="auto"/>
        <w:jc w:val="both"/>
        <w:rPr>
          <w:rFonts w:ascii="Times New Roman" w:eastAsia="Times New Roman" w:hAnsi="Times New Roman" w:cs="Times New Roman"/>
          <w:sz w:val="24"/>
          <w:szCs w:val="24"/>
        </w:rPr>
      </w:pPr>
      <w:r w:rsidRPr="00624528">
        <w:rPr>
          <w:rFonts w:ascii="Times New Roman" w:eastAsia="Times New Roman" w:hAnsi="Times New Roman" w:cs="Times New Roman"/>
          <w:sz w:val="24"/>
          <w:szCs w:val="24"/>
        </w:rPr>
        <w:t>AI's importance lies in its potential to drive unprecedented progress while posing existential challenges to human society. Positively, it transforms industries by enabling faster, more accurate outcomes—such as superior surgical precision by robots or predictive healthcare analytics—and fosters innovation in education, commerce, and security (</w:t>
      </w:r>
      <w:proofErr w:type="spellStart"/>
      <w:r w:rsidRPr="00624528">
        <w:rPr>
          <w:rFonts w:ascii="Times New Roman" w:eastAsia="Times New Roman" w:hAnsi="Times New Roman" w:cs="Times New Roman"/>
          <w:sz w:val="24"/>
          <w:szCs w:val="24"/>
        </w:rPr>
        <w:t>Chander</w:t>
      </w:r>
      <w:proofErr w:type="spellEnd"/>
      <w:r w:rsidRPr="00624528">
        <w:rPr>
          <w:rFonts w:ascii="Times New Roman" w:eastAsia="Times New Roman" w:hAnsi="Times New Roman" w:cs="Times New Roman"/>
          <w:sz w:val="24"/>
          <w:szCs w:val="24"/>
        </w:rPr>
        <w:t xml:space="preserve"> &amp; Kumar, 2024; Tai, 2020). For younger generations, AI offers competitive advantages in labor markets through remote work, skill development, and access to information (</w:t>
      </w:r>
      <w:proofErr w:type="spellStart"/>
      <w:r w:rsidRPr="00624528">
        <w:rPr>
          <w:rFonts w:ascii="Times New Roman" w:eastAsia="Times New Roman" w:hAnsi="Times New Roman" w:cs="Times New Roman"/>
          <w:sz w:val="24"/>
          <w:szCs w:val="24"/>
        </w:rPr>
        <w:t>Vinichenko</w:t>
      </w:r>
      <w:proofErr w:type="spellEnd"/>
      <w:r w:rsidRPr="00624528">
        <w:rPr>
          <w:rFonts w:ascii="Times New Roman" w:eastAsia="Times New Roman" w:hAnsi="Times New Roman" w:cs="Times New Roman"/>
          <w:sz w:val="24"/>
          <w:szCs w:val="24"/>
        </w:rPr>
        <w:t xml:space="preserve"> et al., 2021). However, its significance extends to broader implications: unchecked AI adoption could exacerbate global inequalities, undermine employment stability, and erode human autonomy, making ethical oversight critical to ensuring benefits are equitably distributed and risks mitigated (Tai, 2020; </w:t>
      </w:r>
      <w:proofErr w:type="spellStart"/>
      <w:r w:rsidRPr="00624528">
        <w:rPr>
          <w:rFonts w:ascii="Times New Roman" w:eastAsia="Times New Roman" w:hAnsi="Times New Roman" w:cs="Times New Roman"/>
          <w:sz w:val="24"/>
          <w:szCs w:val="24"/>
        </w:rPr>
        <w:t>Chander</w:t>
      </w:r>
      <w:proofErr w:type="spellEnd"/>
      <w:r w:rsidRPr="00624528">
        <w:rPr>
          <w:rFonts w:ascii="Times New Roman" w:eastAsia="Times New Roman" w:hAnsi="Times New Roman" w:cs="Times New Roman"/>
          <w:sz w:val="24"/>
          <w:szCs w:val="24"/>
        </w:rPr>
        <w:t xml:space="preserve"> &amp; Kumar, 2024).</w:t>
      </w:r>
    </w:p>
    <w:p w:rsidR="00624528" w:rsidRPr="00624528" w:rsidRDefault="00624528" w:rsidP="00624528">
      <w:pPr>
        <w:spacing w:line="360" w:lineRule="auto"/>
        <w:rPr>
          <w:rFonts w:ascii="Times New Roman" w:hAnsi="Times New Roman" w:cs="Times New Roman"/>
          <w:sz w:val="28"/>
        </w:rPr>
      </w:pPr>
      <w:r w:rsidRPr="00624528">
        <w:rPr>
          <w:rFonts w:ascii="Times New Roman" w:hAnsi="Times New Roman" w:cs="Times New Roman"/>
          <w:sz w:val="28"/>
        </w:rPr>
        <w:t>CHALLENGES OF THE PROBLEM</w:t>
      </w:r>
    </w:p>
    <w:p w:rsidR="00624528" w:rsidRPr="00624528" w:rsidRDefault="00624528" w:rsidP="00624528">
      <w:pPr>
        <w:spacing w:before="100" w:beforeAutospacing="1" w:after="100" w:afterAutospacing="1" w:line="360" w:lineRule="auto"/>
        <w:rPr>
          <w:rFonts w:ascii="Times New Roman" w:eastAsia="Times New Roman" w:hAnsi="Times New Roman" w:cs="Times New Roman"/>
          <w:sz w:val="24"/>
          <w:szCs w:val="24"/>
        </w:rPr>
      </w:pPr>
      <w:r w:rsidRPr="00624528">
        <w:rPr>
          <w:rFonts w:ascii="Times New Roman" w:eastAsia="Times New Roman" w:hAnsi="Times New Roman" w:cs="Times New Roman"/>
          <w:sz w:val="24"/>
          <w:szCs w:val="24"/>
        </w:rPr>
        <w:t>The primary challenges stem from AI's disruptive effects on economic structures, social interactions, and ethical frameworks. Key issues include:</w:t>
      </w:r>
    </w:p>
    <w:p w:rsidR="00624528" w:rsidRPr="00624528" w:rsidRDefault="00624528" w:rsidP="00624528">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24528">
        <w:rPr>
          <w:rFonts w:ascii="Times New Roman" w:eastAsia="Times New Roman" w:hAnsi="Times New Roman" w:cs="Times New Roman"/>
          <w:bCs/>
          <w:sz w:val="24"/>
          <w:szCs w:val="24"/>
        </w:rPr>
        <w:t>Job Displacement and Economic Inequality</w:t>
      </w:r>
      <w:r w:rsidRPr="00624528">
        <w:rPr>
          <w:rFonts w:ascii="Times New Roman" w:eastAsia="Times New Roman" w:hAnsi="Times New Roman" w:cs="Times New Roman"/>
          <w:sz w:val="24"/>
          <w:szCs w:val="24"/>
        </w:rPr>
        <w:t>: Automation replaces human labor, leading to unemployment and wealth concentration among AI investors, widening the rich-poor gap (</w:t>
      </w:r>
      <w:proofErr w:type="spellStart"/>
      <w:r w:rsidRPr="00624528">
        <w:rPr>
          <w:rFonts w:ascii="Times New Roman" w:eastAsia="Times New Roman" w:hAnsi="Times New Roman" w:cs="Times New Roman"/>
          <w:sz w:val="24"/>
          <w:szCs w:val="24"/>
        </w:rPr>
        <w:t>Chander</w:t>
      </w:r>
      <w:proofErr w:type="spellEnd"/>
      <w:r w:rsidRPr="00624528">
        <w:rPr>
          <w:rFonts w:ascii="Times New Roman" w:eastAsia="Times New Roman" w:hAnsi="Times New Roman" w:cs="Times New Roman"/>
          <w:sz w:val="24"/>
          <w:szCs w:val="24"/>
        </w:rPr>
        <w:t xml:space="preserve"> &amp; Kumar, 2024; Tai, 2020).</w:t>
      </w:r>
    </w:p>
    <w:p w:rsidR="00624528" w:rsidRPr="00624528" w:rsidRDefault="00624528" w:rsidP="00624528">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24528">
        <w:rPr>
          <w:rFonts w:ascii="Times New Roman" w:eastAsia="Times New Roman" w:hAnsi="Times New Roman" w:cs="Times New Roman"/>
          <w:bCs/>
          <w:sz w:val="24"/>
          <w:szCs w:val="24"/>
        </w:rPr>
        <w:t>Security and Malicious Use</w:t>
      </w:r>
      <w:r w:rsidRPr="00624528">
        <w:rPr>
          <w:rFonts w:ascii="Times New Roman" w:eastAsia="Times New Roman" w:hAnsi="Times New Roman" w:cs="Times New Roman"/>
          <w:sz w:val="24"/>
          <w:szCs w:val="24"/>
        </w:rPr>
        <w:t>: Autonomous weapons or AI systems could cause mass harm if misused, while cybersecurity threats arise from powerful AI being exploited maliciously (</w:t>
      </w:r>
      <w:proofErr w:type="spellStart"/>
      <w:r w:rsidRPr="00624528">
        <w:rPr>
          <w:rFonts w:ascii="Times New Roman" w:eastAsia="Times New Roman" w:hAnsi="Times New Roman" w:cs="Times New Roman"/>
          <w:sz w:val="24"/>
          <w:szCs w:val="24"/>
        </w:rPr>
        <w:t>Chander</w:t>
      </w:r>
      <w:proofErr w:type="spellEnd"/>
      <w:r w:rsidRPr="00624528">
        <w:rPr>
          <w:rFonts w:ascii="Times New Roman" w:eastAsia="Times New Roman" w:hAnsi="Times New Roman" w:cs="Times New Roman"/>
          <w:sz w:val="24"/>
          <w:szCs w:val="24"/>
        </w:rPr>
        <w:t xml:space="preserve"> &amp; Kumar, 2024).</w:t>
      </w:r>
    </w:p>
    <w:p w:rsidR="00624528" w:rsidRPr="00624528" w:rsidRDefault="00624528" w:rsidP="00624528">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24528">
        <w:rPr>
          <w:rFonts w:ascii="Times New Roman" w:eastAsia="Times New Roman" w:hAnsi="Times New Roman" w:cs="Times New Roman"/>
          <w:bCs/>
          <w:sz w:val="24"/>
          <w:szCs w:val="24"/>
        </w:rPr>
        <w:t>Human Dependence and Loss of Autonomy</w:t>
      </w:r>
      <w:r w:rsidRPr="00624528">
        <w:rPr>
          <w:rFonts w:ascii="Times New Roman" w:eastAsia="Times New Roman" w:hAnsi="Times New Roman" w:cs="Times New Roman"/>
          <w:sz w:val="24"/>
          <w:szCs w:val="24"/>
        </w:rPr>
        <w:t xml:space="preserve">: Over-reliance on AI fosters laziness, diminishes face-to-face interactions, and risks AI surpassing human control, potentially leading to unintended consequences like bias or self-directed behavior (Tai, 2020; </w:t>
      </w:r>
      <w:proofErr w:type="spellStart"/>
      <w:r w:rsidRPr="00624528">
        <w:rPr>
          <w:rFonts w:ascii="Times New Roman" w:eastAsia="Times New Roman" w:hAnsi="Times New Roman" w:cs="Times New Roman"/>
          <w:sz w:val="24"/>
          <w:szCs w:val="24"/>
        </w:rPr>
        <w:t>Vinichenko</w:t>
      </w:r>
      <w:proofErr w:type="spellEnd"/>
      <w:r w:rsidRPr="00624528">
        <w:rPr>
          <w:rFonts w:ascii="Times New Roman" w:eastAsia="Times New Roman" w:hAnsi="Times New Roman" w:cs="Times New Roman"/>
          <w:sz w:val="24"/>
          <w:szCs w:val="24"/>
        </w:rPr>
        <w:t xml:space="preserve"> et al., 2021).</w:t>
      </w:r>
    </w:p>
    <w:p w:rsidR="00624528" w:rsidRPr="00624528" w:rsidRDefault="00624528" w:rsidP="00624528">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24528">
        <w:rPr>
          <w:rFonts w:ascii="Times New Roman" w:eastAsia="Times New Roman" w:hAnsi="Times New Roman" w:cs="Times New Roman"/>
          <w:bCs/>
          <w:sz w:val="24"/>
          <w:szCs w:val="24"/>
        </w:rPr>
        <w:t>Social and Psychological Impacts</w:t>
      </w:r>
      <w:r w:rsidRPr="00624528">
        <w:rPr>
          <w:rFonts w:ascii="Times New Roman" w:eastAsia="Times New Roman" w:hAnsi="Times New Roman" w:cs="Times New Roman"/>
          <w:sz w:val="24"/>
          <w:szCs w:val="24"/>
        </w:rPr>
        <w:t>: Digitalization accelerates faster than societal adaptation, generating addiction, mental health concerns, and erosion of privacy as AI studies human behavior (</w:t>
      </w:r>
      <w:proofErr w:type="spellStart"/>
      <w:r w:rsidRPr="00624528">
        <w:rPr>
          <w:rFonts w:ascii="Times New Roman" w:eastAsia="Times New Roman" w:hAnsi="Times New Roman" w:cs="Times New Roman"/>
          <w:sz w:val="24"/>
          <w:szCs w:val="24"/>
        </w:rPr>
        <w:t>Vinichenko</w:t>
      </w:r>
      <w:proofErr w:type="spellEnd"/>
      <w:r w:rsidRPr="00624528">
        <w:rPr>
          <w:rFonts w:ascii="Times New Roman" w:eastAsia="Times New Roman" w:hAnsi="Times New Roman" w:cs="Times New Roman"/>
          <w:sz w:val="24"/>
          <w:szCs w:val="24"/>
        </w:rPr>
        <w:t xml:space="preserve"> et al., 2021; Tai, 2020).</w:t>
      </w:r>
    </w:p>
    <w:p w:rsidR="00624528" w:rsidRPr="00624528" w:rsidRDefault="00624528" w:rsidP="00624528">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24528">
        <w:rPr>
          <w:rFonts w:ascii="Times New Roman" w:eastAsia="Times New Roman" w:hAnsi="Times New Roman" w:cs="Times New Roman"/>
          <w:bCs/>
          <w:sz w:val="24"/>
          <w:szCs w:val="24"/>
        </w:rPr>
        <w:lastRenderedPageBreak/>
        <w:t>Ethical and Bioethical Dilemmas</w:t>
      </w:r>
      <w:r w:rsidRPr="00624528">
        <w:rPr>
          <w:rFonts w:ascii="Times New Roman" w:eastAsia="Times New Roman" w:hAnsi="Times New Roman" w:cs="Times New Roman"/>
          <w:sz w:val="24"/>
          <w:szCs w:val="24"/>
        </w:rPr>
        <w:t>: Bias in AI programming, racial discrimination potential, and questions of accountability in decision-making challenge existing moral principles (Tai, 2020).</w:t>
      </w:r>
    </w:p>
    <w:p w:rsidR="00624528" w:rsidRPr="00624528" w:rsidRDefault="00624528" w:rsidP="00624528">
      <w:pPr>
        <w:spacing w:line="360" w:lineRule="auto"/>
        <w:rPr>
          <w:rFonts w:ascii="Times New Roman" w:hAnsi="Times New Roman" w:cs="Times New Roman"/>
          <w:sz w:val="28"/>
        </w:rPr>
      </w:pPr>
      <w:r w:rsidRPr="00624528">
        <w:rPr>
          <w:rFonts w:ascii="Times New Roman" w:hAnsi="Times New Roman" w:cs="Times New Roman"/>
          <w:sz w:val="28"/>
        </w:rPr>
        <w:t>WHAT NEEDS TO BE SOLVED</w:t>
      </w:r>
    </w:p>
    <w:p w:rsidR="00624528" w:rsidRPr="00624528" w:rsidRDefault="00624528" w:rsidP="00624528">
      <w:pPr>
        <w:spacing w:before="100" w:beforeAutospacing="1" w:after="100" w:afterAutospacing="1" w:line="360" w:lineRule="auto"/>
        <w:rPr>
          <w:rFonts w:ascii="Times New Roman" w:eastAsia="Times New Roman" w:hAnsi="Times New Roman" w:cs="Times New Roman"/>
          <w:sz w:val="24"/>
          <w:szCs w:val="24"/>
        </w:rPr>
      </w:pPr>
      <w:r w:rsidRPr="00624528">
        <w:rPr>
          <w:rFonts w:ascii="Times New Roman" w:eastAsia="Times New Roman" w:hAnsi="Times New Roman" w:cs="Times New Roman"/>
          <w:sz w:val="24"/>
          <w:szCs w:val="24"/>
        </w:rPr>
        <w:t>To harness AI's benefits while minimizing harms, several critical areas require resolution:</w:t>
      </w:r>
    </w:p>
    <w:p w:rsidR="00624528" w:rsidRPr="00624528" w:rsidRDefault="00624528" w:rsidP="00624528">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624528">
        <w:rPr>
          <w:rFonts w:ascii="Times New Roman" w:eastAsia="Times New Roman" w:hAnsi="Times New Roman" w:cs="Times New Roman"/>
          <w:sz w:val="24"/>
          <w:szCs w:val="24"/>
        </w:rPr>
        <w:t>Develop comprehensive ethical guidelines and bioethical principles tailored to AI, emphasizing human oversight, fairness, and transparency (Tai, 2020).</w:t>
      </w:r>
    </w:p>
    <w:p w:rsidR="00624528" w:rsidRPr="00624528" w:rsidRDefault="00624528" w:rsidP="00624528">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624528">
        <w:rPr>
          <w:rFonts w:ascii="Times New Roman" w:eastAsia="Times New Roman" w:hAnsi="Times New Roman" w:cs="Times New Roman"/>
          <w:sz w:val="24"/>
          <w:szCs w:val="24"/>
        </w:rPr>
        <w:t>Implement policies to address job displacement through reskilling programs, universal basic income explorations, and equitable wealth distribution (</w:t>
      </w:r>
      <w:proofErr w:type="spellStart"/>
      <w:r w:rsidRPr="00624528">
        <w:rPr>
          <w:rFonts w:ascii="Times New Roman" w:eastAsia="Times New Roman" w:hAnsi="Times New Roman" w:cs="Times New Roman"/>
          <w:sz w:val="24"/>
          <w:szCs w:val="24"/>
        </w:rPr>
        <w:t>Chander</w:t>
      </w:r>
      <w:proofErr w:type="spellEnd"/>
      <w:r w:rsidRPr="00624528">
        <w:rPr>
          <w:rFonts w:ascii="Times New Roman" w:eastAsia="Times New Roman" w:hAnsi="Times New Roman" w:cs="Times New Roman"/>
          <w:sz w:val="24"/>
          <w:szCs w:val="24"/>
        </w:rPr>
        <w:t xml:space="preserve"> &amp; Kumar, 2024).</w:t>
      </w:r>
    </w:p>
    <w:p w:rsidR="00624528" w:rsidRPr="00624528" w:rsidRDefault="00624528" w:rsidP="00624528">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624528">
        <w:rPr>
          <w:rFonts w:ascii="Times New Roman" w:eastAsia="Times New Roman" w:hAnsi="Times New Roman" w:cs="Times New Roman"/>
          <w:sz w:val="24"/>
          <w:szCs w:val="24"/>
        </w:rPr>
        <w:t>Establish international regulations on lethal autonomous weapons and AI security to prevent misuse and arms races (</w:t>
      </w:r>
      <w:proofErr w:type="spellStart"/>
      <w:r w:rsidRPr="00624528">
        <w:rPr>
          <w:rFonts w:ascii="Times New Roman" w:eastAsia="Times New Roman" w:hAnsi="Times New Roman" w:cs="Times New Roman"/>
          <w:sz w:val="24"/>
          <w:szCs w:val="24"/>
        </w:rPr>
        <w:t>Chander</w:t>
      </w:r>
      <w:proofErr w:type="spellEnd"/>
      <w:r w:rsidRPr="00624528">
        <w:rPr>
          <w:rFonts w:ascii="Times New Roman" w:eastAsia="Times New Roman" w:hAnsi="Times New Roman" w:cs="Times New Roman"/>
          <w:sz w:val="24"/>
          <w:szCs w:val="24"/>
        </w:rPr>
        <w:t xml:space="preserve"> &amp; Kumar, 2024).</w:t>
      </w:r>
    </w:p>
    <w:p w:rsidR="00624528" w:rsidRPr="00624528" w:rsidRDefault="00624528" w:rsidP="00624528">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624528">
        <w:rPr>
          <w:rFonts w:ascii="Times New Roman" w:eastAsia="Times New Roman" w:hAnsi="Times New Roman" w:cs="Times New Roman"/>
          <w:sz w:val="24"/>
          <w:szCs w:val="24"/>
        </w:rPr>
        <w:t>Enhance education and awareness, especially for Generation Z, to foster critical understanding of AI dependencies and risks, promoting responsible digital citizenship (</w:t>
      </w:r>
      <w:proofErr w:type="spellStart"/>
      <w:r w:rsidRPr="00624528">
        <w:rPr>
          <w:rFonts w:ascii="Times New Roman" w:eastAsia="Times New Roman" w:hAnsi="Times New Roman" w:cs="Times New Roman"/>
          <w:sz w:val="24"/>
          <w:szCs w:val="24"/>
        </w:rPr>
        <w:t>Vinichenko</w:t>
      </w:r>
      <w:proofErr w:type="spellEnd"/>
      <w:r w:rsidRPr="00624528">
        <w:rPr>
          <w:rFonts w:ascii="Times New Roman" w:eastAsia="Times New Roman" w:hAnsi="Times New Roman" w:cs="Times New Roman"/>
          <w:sz w:val="24"/>
          <w:szCs w:val="24"/>
        </w:rPr>
        <w:t xml:space="preserve"> et al., 2021).</w:t>
      </w:r>
    </w:p>
    <w:p w:rsidR="00624528" w:rsidRDefault="00624528" w:rsidP="00624528">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624528">
        <w:rPr>
          <w:rFonts w:ascii="Times New Roman" w:eastAsia="Times New Roman" w:hAnsi="Times New Roman" w:cs="Times New Roman"/>
          <w:sz w:val="24"/>
          <w:szCs w:val="24"/>
        </w:rPr>
        <w:t>Conduct ongoing multidisciplinary research to monitor AI's societal impacts, identify emerging threats, and devise adaptive mitigation strategies (</w:t>
      </w:r>
      <w:proofErr w:type="spellStart"/>
      <w:r w:rsidRPr="00624528">
        <w:rPr>
          <w:rFonts w:ascii="Times New Roman" w:eastAsia="Times New Roman" w:hAnsi="Times New Roman" w:cs="Times New Roman"/>
          <w:sz w:val="24"/>
          <w:szCs w:val="24"/>
        </w:rPr>
        <w:t>Chander</w:t>
      </w:r>
      <w:proofErr w:type="spellEnd"/>
      <w:r w:rsidRPr="00624528">
        <w:rPr>
          <w:rFonts w:ascii="Times New Roman" w:eastAsia="Times New Roman" w:hAnsi="Times New Roman" w:cs="Times New Roman"/>
          <w:sz w:val="24"/>
          <w:szCs w:val="24"/>
        </w:rPr>
        <w:t xml:space="preserve"> &amp; Kumar, 2024; </w:t>
      </w:r>
      <w:proofErr w:type="spellStart"/>
      <w:r w:rsidRPr="00624528">
        <w:rPr>
          <w:rFonts w:ascii="Times New Roman" w:eastAsia="Times New Roman" w:hAnsi="Times New Roman" w:cs="Times New Roman"/>
          <w:sz w:val="24"/>
          <w:szCs w:val="24"/>
        </w:rPr>
        <w:t>Vinichenko</w:t>
      </w:r>
      <w:proofErr w:type="spellEnd"/>
      <w:r w:rsidRPr="00624528">
        <w:rPr>
          <w:rFonts w:ascii="Times New Roman" w:eastAsia="Times New Roman" w:hAnsi="Times New Roman" w:cs="Times New Roman"/>
          <w:sz w:val="24"/>
          <w:szCs w:val="24"/>
        </w:rPr>
        <w:t xml:space="preserve"> et al., 2021).</w:t>
      </w:r>
    </w:p>
    <w:p w:rsidR="00204F35" w:rsidRPr="007E7691" w:rsidRDefault="007E7691" w:rsidP="007E7691">
      <w:pPr>
        <w:spacing w:line="360" w:lineRule="auto"/>
        <w:jc w:val="both"/>
        <w:rPr>
          <w:rFonts w:ascii="Times New Roman" w:hAnsi="Times New Roman" w:cs="Times New Roman"/>
          <w:b/>
          <w:sz w:val="24"/>
        </w:rPr>
      </w:pPr>
      <w:r w:rsidRPr="007E7691">
        <w:rPr>
          <w:rFonts w:ascii="Times New Roman" w:hAnsi="Times New Roman" w:cs="Times New Roman"/>
          <w:b/>
          <w:sz w:val="24"/>
        </w:rPr>
        <w:t xml:space="preserve">DISCUSSION </w:t>
      </w:r>
      <w:r w:rsidR="00204F35" w:rsidRPr="007E7691">
        <w:rPr>
          <w:rFonts w:ascii="Times New Roman" w:hAnsi="Times New Roman" w:cs="Times New Roman"/>
          <w:b/>
          <w:sz w:val="24"/>
        </w:rPr>
        <w:t>PART:</w:t>
      </w:r>
    </w:p>
    <w:p w:rsidR="007E7691" w:rsidRPr="007E7691" w:rsidRDefault="007E7691" w:rsidP="007E7691">
      <w:pPr>
        <w:spacing w:line="360" w:lineRule="auto"/>
        <w:jc w:val="both"/>
        <w:rPr>
          <w:rFonts w:ascii="Times New Roman" w:hAnsi="Times New Roman" w:cs="Times New Roman"/>
          <w:sz w:val="24"/>
          <w:u w:val="single"/>
        </w:rPr>
      </w:pPr>
      <w:r w:rsidRPr="007E7691">
        <w:rPr>
          <w:rFonts w:ascii="Times New Roman" w:hAnsi="Times New Roman" w:cs="Times New Roman"/>
          <w:sz w:val="24"/>
          <w:u w:val="single"/>
        </w:rPr>
        <w:t>KEY CHALLENGES</w:t>
      </w:r>
    </w:p>
    <w:p w:rsidR="007E7691" w:rsidRPr="007E7691" w:rsidRDefault="007E7691" w:rsidP="007E7691">
      <w:pPr>
        <w:spacing w:line="360" w:lineRule="auto"/>
        <w:jc w:val="both"/>
        <w:rPr>
          <w:rFonts w:ascii="Times New Roman" w:hAnsi="Times New Roman" w:cs="Times New Roman"/>
          <w:sz w:val="24"/>
        </w:rPr>
      </w:pPr>
      <w:r w:rsidRPr="007E7691">
        <w:rPr>
          <w:rFonts w:ascii="Times New Roman" w:hAnsi="Times New Roman" w:cs="Times New Roman"/>
          <w:sz w:val="24"/>
        </w:rPr>
        <w:t>AI brings big worries like massive job losses from automation, growing gaps between rich and poor, scary autonomous weapons that could kill without human control, and people becoming too dependent on tech—leading to less real-life interaction, privacy loss, and even AI getting out of hand with biases or malicious use.</w:t>
      </w:r>
    </w:p>
    <w:p w:rsidR="007E7691" w:rsidRPr="007E7691" w:rsidRDefault="007E7691" w:rsidP="007E7691">
      <w:pPr>
        <w:spacing w:line="360" w:lineRule="auto"/>
        <w:jc w:val="both"/>
        <w:rPr>
          <w:rFonts w:ascii="Times New Roman" w:hAnsi="Times New Roman" w:cs="Times New Roman"/>
          <w:sz w:val="24"/>
          <w:u w:val="single"/>
        </w:rPr>
      </w:pPr>
      <w:r w:rsidRPr="007E7691">
        <w:rPr>
          <w:rFonts w:ascii="Times New Roman" w:hAnsi="Times New Roman" w:cs="Times New Roman"/>
          <w:sz w:val="24"/>
          <w:u w:val="single"/>
        </w:rPr>
        <w:t>WAYS TO TACKLE THEM</w:t>
      </w:r>
    </w:p>
    <w:p w:rsidR="007E7691" w:rsidRPr="007E7691" w:rsidRDefault="007E7691" w:rsidP="007E7691">
      <w:pPr>
        <w:spacing w:line="360" w:lineRule="auto"/>
        <w:jc w:val="both"/>
        <w:rPr>
          <w:rFonts w:ascii="Times New Roman" w:hAnsi="Times New Roman" w:cs="Times New Roman"/>
          <w:sz w:val="24"/>
        </w:rPr>
      </w:pPr>
      <w:r w:rsidRPr="007E7691">
        <w:rPr>
          <w:rFonts w:ascii="Times New Roman" w:hAnsi="Times New Roman" w:cs="Times New Roman"/>
          <w:sz w:val="24"/>
        </w:rPr>
        <w:t>We can fight back by creating clear ethical rules for AI, pushing for global laws (especially on killer robots), retraining workers for new jobs, teaching everyone (especially young people) about risks, and constantly watching how AI is used to keep it safe and fair.</w:t>
      </w:r>
    </w:p>
    <w:p w:rsidR="007E7691" w:rsidRPr="007E7691" w:rsidRDefault="007E7691" w:rsidP="007E7691">
      <w:pPr>
        <w:spacing w:line="360" w:lineRule="auto"/>
        <w:jc w:val="both"/>
        <w:rPr>
          <w:rFonts w:ascii="Times New Roman" w:hAnsi="Times New Roman" w:cs="Times New Roman"/>
          <w:sz w:val="24"/>
          <w:u w:val="single"/>
        </w:rPr>
      </w:pPr>
      <w:r w:rsidRPr="007E7691">
        <w:rPr>
          <w:rFonts w:ascii="Times New Roman" w:hAnsi="Times New Roman" w:cs="Times New Roman"/>
          <w:sz w:val="24"/>
          <w:u w:val="single"/>
        </w:rPr>
        <w:lastRenderedPageBreak/>
        <w:t>STRENGTHS OF THESE STUDIES</w:t>
      </w:r>
    </w:p>
    <w:p w:rsidR="007E7691" w:rsidRPr="007E7691" w:rsidRDefault="007E7691" w:rsidP="007E7691">
      <w:pPr>
        <w:spacing w:line="360" w:lineRule="auto"/>
        <w:jc w:val="both"/>
        <w:rPr>
          <w:rFonts w:ascii="Times New Roman" w:hAnsi="Times New Roman" w:cs="Times New Roman"/>
          <w:sz w:val="24"/>
        </w:rPr>
      </w:pPr>
      <w:r w:rsidRPr="007E7691">
        <w:rPr>
          <w:rFonts w:ascii="Times New Roman" w:hAnsi="Times New Roman" w:cs="Times New Roman"/>
          <w:sz w:val="24"/>
        </w:rPr>
        <w:t>They give a well-rounded view: one scans tons of sources across fields, another dives into ethics and real examples like robot surgery, and the third asks actual Gen Z students what they think. Together, they balance benefits with risks without panicking.</w:t>
      </w:r>
    </w:p>
    <w:p w:rsidR="007E7691" w:rsidRPr="007E7691" w:rsidRDefault="007E7691" w:rsidP="007E7691">
      <w:pPr>
        <w:spacing w:line="360" w:lineRule="auto"/>
        <w:jc w:val="both"/>
        <w:rPr>
          <w:rFonts w:ascii="Times New Roman" w:hAnsi="Times New Roman" w:cs="Times New Roman"/>
          <w:sz w:val="24"/>
          <w:u w:val="single"/>
        </w:rPr>
      </w:pPr>
      <w:r w:rsidRPr="007E7691">
        <w:rPr>
          <w:rFonts w:ascii="Times New Roman" w:hAnsi="Times New Roman" w:cs="Times New Roman"/>
          <w:sz w:val="24"/>
          <w:u w:val="single"/>
        </w:rPr>
        <w:t>WEAKNESSES</w:t>
      </w:r>
    </w:p>
    <w:p w:rsidR="007E7691" w:rsidRPr="007E7691" w:rsidRDefault="007E7691" w:rsidP="007E7691">
      <w:pPr>
        <w:spacing w:line="360" w:lineRule="auto"/>
        <w:jc w:val="both"/>
        <w:rPr>
          <w:rFonts w:ascii="Times New Roman" w:hAnsi="Times New Roman" w:cs="Times New Roman"/>
          <w:sz w:val="24"/>
        </w:rPr>
      </w:pPr>
      <w:r w:rsidRPr="007E7691">
        <w:rPr>
          <w:rFonts w:ascii="Times New Roman" w:hAnsi="Times New Roman" w:cs="Times New Roman"/>
          <w:sz w:val="24"/>
        </w:rPr>
        <w:t>Most are reviews or snapshots—they describe problems but don’t dig deep with hard numbers or long-term data. One only talks to Russian and Slovak students, so it misses global voices, and none test real fixes.</w:t>
      </w:r>
    </w:p>
    <w:p w:rsidR="007E7691" w:rsidRPr="007E7691" w:rsidRDefault="007E7691" w:rsidP="007E7691">
      <w:pPr>
        <w:spacing w:line="360" w:lineRule="auto"/>
        <w:jc w:val="both"/>
        <w:rPr>
          <w:rFonts w:ascii="Times New Roman" w:hAnsi="Times New Roman" w:cs="Times New Roman"/>
          <w:sz w:val="24"/>
          <w:u w:val="single"/>
        </w:rPr>
      </w:pPr>
      <w:r w:rsidRPr="007E7691">
        <w:rPr>
          <w:rFonts w:ascii="Times New Roman" w:hAnsi="Times New Roman" w:cs="Times New Roman"/>
          <w:sz w:val="24"/>
          <w:u w:val="single"/>
        </w:rPr>
        <w:t>RESEARCH GAPS</w:t>
      </w:r>
    </w:p>
    <w:p w:rsidR="007E7691" w:rsidRPr="007E7691" w:rsidRDefault="007E7691" w:rsidP="007E7691">
      <w:pPr>
        <w:spacing w:line="360" w:lineRule="auto"/>
        <w:jc w:val="both"/>
        <w:rPr>
          <w:rFonts w:ascii="Times New Roman" w:hAnsi="Times New Roman" w:cs="Times New Roman"/>
          <w:sz w:val="24"/>
        </w:rPr>
      </w:pPr>
      <w:r w:rsidRPr="007E7691">
        <w:rPr>
          <w:rFonts w:ascii="Times New Roman" w:hAnsi="Times New Roman" w:cs="Times New Roman"/>
          <w:sz w:val="24"/>
        </w:rPr>
        <w:t xml:space="preserve">There’s little on super-new AI (like </w:t>
      </w:r>
      <w:proofErr w:type="spellStart"/>
      <w:r w:rsidRPr="007E7691">
        <w:rPr>
          <w:rFonts w:ascii="Times New Roman" w:hAnsi="Times New Roman" w:cs="Times New Roman"/>
          <w:sz w:val="24"/>
        </w:rPr>
        <w:t>ChatGPT</w:t>
      </w:r>
      <w:proofErr w:type="spellEnd"/>
      <w:r w:rsidRPr="007E7691">
        <w:rPr>
          <w:rFonts w:ascii="Times New Roman" w:hAnsi="Times New Roman" w:cs="Times New Roman"/>
          <w:sz w:val="24"/>
        </w:rPr>
        <w:t>-style models post-2021), no big global or long-term studies, hardly any solid ways to measure risks, and not enough real-world testing of solutions. We also need more input from non-students, developing countries, and fields like psychology or law</w:t>
      </w:r>
    </w:p>
    <w:p w:rsidR="007E7691" w:rsidRPr="007E7691" w:rsidRDefault="007E7691" w:rsidP="007E7691">
      <w:pPr>
        <w:spacing w:before="100" w:beforeAutospacing="1" w:after="100" w:afterAutospacing="1" w:line="360" w:lineRule="auto"/>
        <w:jc w:val="both"/>
        <w:rPr>
          <w:rFonts w:ascii="Times New Roman" w:eastAsia="Times New Roman" w:hAnsi="Times New Roman" w:cs="Times New Roman"/>
          <w:b/>
          <w:sz w:val="28"/>
          <w:szCs w:val="24"/>
        </w:rPr>
      </w:pPr>
    </w:p>
    <w:p w:rsidR="00204F35" w:rsidRPr="00624528" w:rsidRDefault="00204F35" w:rsidP="00204F35">
      <w:pPr>
        <w:spacing w:before="100" w:beforeAutospacing="1" w:after="100" w:afterAutospacing="1" w:line="360" w:lineRule="auto"/>
        <w:rPr>
          <w:rFonts w:ascii="Times New Roman" w:eastAsia="Times New Roman" w:hAnsi="Times New Roman" w:cs="Times New Roman"/>
          <w:b/>
          <w:sz w:val="24"/>
          <w:szCs w:val="24"/>
        </w:rPr>
      </w:pPr>
    </w:p>
    <w:p w:rsidR="00624528" w:rsidRDefault="00624528" w:rsidP="00624528">
      <w:pPr>
        <w:spacing w:line="360" w:lineRule="auto"/>
        <w:rPr>
          <w:rFonts w:ascii="Times New Roman" w:eastAsia="Times New Roman" w:hAnsi="Times New Roman" w:cs="Times New Roman"/>
          <w:sz w:val="24"/>
          <w:szCs w:val="24"/>
        </w:rPr>
      </w:pPr>
    </w:p>
    <w:p w:rsidR="00624528" w:rsidRDefault="00624528" w:rsidP="00624528">
      <w:pPr>
        <w:spacing w:line="360" w:lineRule="auto"/>
        <w:rPr>
          <w:rFonts w:ascii="Times New Roman" w:eastAsia="Times New Roman" w:hAnsi="Times New Roman" w:cs="Times New Roman"/>
          <w:sz w:val="24"/>
          <w:szCs w:val="24"/>
        </w:rPr>
      </w:pPr>
    </w:p>
    <w:p w:rsidR="00624528" w:rsidRDefault="00624528" w:rsidP="00624528">
      <w:pPr>
        <w:spacing w:line="360" w:lineRule="auto"/>
        <w:rPr>
          <w:rFonts w:ascii="Times New Roman" w:hAnsi="Times New Roman" w:cs="Times New Roman"/>
          <w:sz w:val="24"/>
        </w:rPr>
      </w:pPr>
    </w:p>
    <w:p w:rsidR="00624528" w:rsidRDefault="00624528" w:rsidP="00624528">
      <w:pPr>
        <w:spacing w:line="360" w:lineRule="auto"/>
        <w:rPr>
          <w:rFonts w:ascii="Times New Roman" w:hAnsi="Times New Roman" w:cs="Times New Roman"/>
          <w:sz w:val="24"/>
        </w:rPr>
      </w:pPr>
    </w:p>
    <w:p w:rsidR="00777804" w:rsidRDefault="00777804" w:rsidP="00624528">
      <w:pPr>
        <w:spacing w:line="360" w:lineRule="auto"/>
        <w:rPr>
          <w:rFonts w:ascii="Times New Roman" w:hAnsi="Times New Roman" w:cs="Times New Roman"/>
          <w:sz w:val="24"/>
        </w:rPr>
      </w:pPr>
    </w:p>
    <w:p w:rsidR="00624528" w:rsidRDefault="00624528" w:rsidP="00624528">
      <w:pPr>
        <w:spacing w:line="360" w:lineRule="auto"/>
        <w:rPr>
          <w:rFonts w:ascii="Times New Roman" w:hAnsi="Times New Roman" w:cs="Times New Roman"/>
          <w:sz w:val="24"/>
        </w:rPr>
      </w:pPr>
    </w:p>
    <w:p w:rsidR="00624528" w:rsidRDefault="00624528" w:rsidP="00624528">
      <w:pPr>
        <w:spacing w:line="360" w:lineRule="auto"/>
        <w:rPr>
          <w:rFonts w:ascii="Times New Roman" w:hAnsi="Times New Roman" w:cs="Times New Roman"/>
          <w:sz w:val="24"/>
        </w:rPr>
      </w:pPr>
    </w:p>
    <w:p w:rsidR="00624528" w:rsidRDefault="00624528" w:rsidP="00624528">
      <w:pPr>
        <w:spacing w:line="360" w:lineRule="auto"/>
        <w:rPr>
          <w:rFonts w:ascii="Times New Roman" w:hAnsi="Times New Roman" w:cs="Times New Roman"/>
          <w:sz w:val="24"/>
        </w:rPr>
      </w:pPr>
    </w:p>
    <w:p w:rsidR="00624528" w:rsidRDefault="00624528" w:rsidP="00624528">
      <w:pPr>
        <w:spacing w:line="360" w:lineRule="auto"/>
        <w:rPr>
          <w:rFonts w:ascii="Times New Roman" w:hAnsi="Times New Roman" w:cs="Times New Roman"/>
          <w:sz w:val="24"/>
        </w:rPr>
      </w:pPr>
    </w:p>
    <w:p w:rsidR="00777804" w:rsidRPr="00777804" w:rsidRDefault="00624528" w:rsidP="00777804">
      <w:pPr>
        <w:spacing w:line="360" w:lineRule="auto"/>
        <w:jc w:val="center"/>
        <w:rPr>
          <w:rFonts w:ascii="Times New Roman" w:hAnsi="Times New Roman" w:cs="Times New Roman"/>
        </w:rPr>
      </w:pPr>
      <w:r w:rsidRPr="00624528">
        <w:rPr>
          <w:rFonts w:ascii="Times New Roman" w:hAnsi="Times New Roman" w:cs="Times New Roman"/>
          <w:sz w:val="24"/>
        </w:rPr>
        <w:lastRenderedPageBreak/>
        <w:t>REFERENCES</w:t>
      </w:r>
      <w:bookmarkStart w:id="0" w:name="_GoBack"/>
      <w:bookmarkEnd w:id="0"/>
    </w:p>
    <w:p w:rsidR="00777804" w:rsidRPr="00624528" w:rsidRDefault="00777804" w:rsidP="00777804">
      <w:pPr>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624528">
        <w:rPr>
          <w:rFonts w:ascii="Times New Roman" w:eastAsia="Times New Roman" w:hAnsi="Times New Roman" w:cs="Times New Roman"/>
          <w:sz w:val="24"/>
          <w:szCs w:val="24"/>
        </w:rPr>
        <w:t>Chander</w:t>
      </w:r>
      <w:proofErr w:type="spellEnd"/>
      <w:r w:rsidRPr="00624528">
        <w:rPr>
          <w:rFonts w:ascii="Times New Roman" w:eastAsia="Times New Roman" w:hAnsi="Times New Roman" w:cs="Times New Roman"/>
          <w:sz w:val="24"/>
          <w:szCs w:val="24"/>
        </w:rPr>
        <w:t xml:space="preserve">, S., &amp; Kumar, P. (2024). Impact of artificial intelligence on society: Risk and challenges. </w:t>
      </w:r>
      <w:r w:rsidRPr="00624528">
        <w:rPr>
          <w:rFonts w:ascii="Times New Roman" w:eastAsia="Times New Roman" w:hAnsi="Times New Roman" w:cs="Times New Roman"/>
          <w:i/>
          <w:iCs/>
          <w:sz w:val="24"/>
          <w:szCs w:val="24"/>
        </w:rPr>
        <w:t>International Journal of Engineering Science and Humanities, Special Issue (Volume 1 Issue 1)</w:t>
      </w:r>
      <w:r w:rsidRPr="00624528">
        <w:rPr>
          <w:rFonts w:ascii="Times New Roman" w:eastAsia="Times New Roman" w:hAnsi="Times New Roman" w:cs="Times New Roman"/>
          <w:sz w:val="24"/>
          <w:szCs w:val="24"/>
        </w:rPr>
        <w:t>, 103-105.</w:t>
      </w:r>
    </w:p>
    <w:p w:rsidR="00777804" w:rsidRPr="00624528" w:rsidRDefault="00777804" w:rsidP="00777804">
      <w:pPr>
        <w:spacing w:before="100" w:beforeAutospacing="1" w:after="100" w:afterAutospacing="1" w:line="360" w:lineRule="auto"/>
        <w:ind w:left="720" w:hanging="720"/>
        <w:rPr>
          <w:rFonts w:ascii="Times New Roman" w:eastAsia="Times New Roman" w:hAnsi="Times New Roman" w:cs="Times New Roman"/>
          <w:sz w:val="24"/>
          <w:szCs w:val="24"/>
        </w:rPr>
      </w:pPr>
      <w:r w:rsidRPr="00624528">
        <w:rPr>
          <w:rFonts w:ascii="Times New Roman" w:eastAsia="Times New Roman" w:hAnsi="Times New Roman" w:cs="Times New Roman"/>
          <w:sz w:val="24"/>
          <w:szCs w:val="24"/>
        </w:rPr>
        <w:t xml:space="preserve">Tai, M. C.-T. (2020). </w:t>
      </w:r>
      <w:proofErr w:type="gramStart"/>
      <w:r w:rsidRPr="00624528">
        <w:rPr>
          <w:rFonts w:ascii="Times New Roman" w:eastAsia="Times New Roman" w:hAnsi="Times New Roman" w:cs="Times New Roman"/>
          <w:sz w:val="24"/>
          <w:szCs w:val="24"/>
        </w:rPr>
        <w:t>The</w:t>
      </w:r>
      <w:proofErr w:type="gramEnd"/>
      <w:r w:rsidRPr="00624528">
        <w:rPr>
          <w:rFonts w:ascii="Times New Roman" w:eastAsia="Times New Roman" w:hAnsi="Times New Roman" w:cs="Times New Roman"/>
          <w:sz w:val="24"/>
          <w:szCs w:val="24"/>
        </w:rPr>
        <w:t xml:space="preserve"> impact of artificial intelligence on human society and bioethics. </w:t>
      </w:r>
      <w:r w:rsidRPr="00624528">
        <w:rPr>
          <w:rFonts w:ascii="Times New Roman" w:eastAsia="Times New Roman" w:hAnsi="Times New Roman" w:cs="Times New Roman"/>
          <w:i/>
          <w:iCs/>
          <w:sz w:val="24"/>
          <w:szCs w:val="24"/>
        </w:rPr>
        <w:t>Tzu Chi Medical Journal, 32</w:t>
      </w:r>
      <w:r w:rsidRPr="00624528">
        <w:rPr>
          <w:rFonts w:ascii="Times New Roman" w:eastAsia="Times New Roman" w:hAnsi="Times New Roman" w:cs="Times New Roman"/>
          <w:sz w:val="24"/>
          <w:szCs w:val="24"/>
        </w:rPr>
        <w:t xml:space="preserve">(4), 339-343. </w:t>
      </w:r>
      <w:hyperlink r:id="rId7" w:tgtFrame="_blank" w:history="1">
        <w:r w:rsidRPr="00624528">
          <w:rPr>
            <w:rFonts w:ascii="Times New Roman" w:eastAsia="Times New Roman" w:hAnsi="Times New Roman" w:cs="Times New Roman"/>
            <w:color w:val="0000FF"/>
            <w:sz w:val="24"/>
            <w:szCs w:val="24"/>
            <w:u w:val="single"/>
          </w:rPr>
          <w:t>https://doi.org/10.4103/tcmj.tcmj_71_20</w:t>
        </w:r>
      </w:hyperlink>
    </w:p>
    <w:p w:rsidR="00777804" w:rsidRPr="00624528" w:rsidRDefault="00777804" w:rsidP="00777804">
      <w:pPr>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624528">
        <w:rPr>
          <w:rFonts w:ascii="Times New Roman" w:eastAsia="Times New Roman" w:hAnsi="Times New Roman" w:cs="Times New Roman"/>
          <w:sz w:val="24"/>
          <w:szCs w:val="24"/>
        </w:rPr>
        <w:t>Vinichenko</w:t>
      </w:r>
      <w:proofErr w:type="spellEnd"/>
      <w:r w:rsidRPr="00624528">
        <w:rPr>
          <w:rFonts w:ascii="Times New Roman" w:eastAsia="Times New Roman" w:hAnsi="Times New Roman" w:cs="Times New Roman"/>
          <w:sz w:val="24"/>
          <w:szCs w:val="24"/>
        </w:rPr>
        <w:t xml:space="preserve">, M. V., </w:t>
      </w:r>
      <w:proofErr w:type="spellStart"/>
      <w:r w:rsidRPr="00624528">
        <w:rPr>
          <w:rFonts w:ascii="Times New Roman" w:eastAsia="Times New Roman" w:hAnsi="Times New Roman" w:cs="Times New Roman"/>
          <w:sz w:val="24"/>
          <w:szCs w:val="24"/>
        </w:rPr>
        <w:t>Nikiporets-Takigawa</w:t>
      </w:r>
      <w:proofErr w:type="spellEnd"/>
      <w:r w:rsidRPr="00624528">
        <w:rPr>
          <w:rFonts w:ascii="Times New Roman" w:eastAsia="Times New Roman" w:hAnsi="Times New Roman" w:cs="Times New Roman"/>
          <w:sz w:val="24"/>
          <w:szCs w:val="24"/>
        </w:rPr>
        <w:t xml:space="preserve">, G. Y., </w:t>
      </w:r>
      <w:proofErr w:type="spellStart"/>
      <w:r w:rsidRPr="00624528">
        <w:rPr>
          <w:rFonts w:ascii="Times New Roman" w:eastAsia="Times New Roman" w:hAnsi="Times New Roman" w:cs="Times New Roman"/>
          <w:sz w:val="24"/>
          <w:szCs w:val="24"/>
        </w:rPr>
        <w:t>Chulanova</w:t>
      </w:r>
      <w:proofErr w:type="spellEnd"/>
      <w:r w:rsidRPr="00624528">
        <w:rPr>
          <w:rFonts w:ascii="Times New Roman" w:eastAsia="Times New Roman" w:hAnsi="Times New Roman" w:cs="Times New Roman"/>
          <w:sz w:val="24"/>
          <w:szCs w:val="24"/>
        </w:rPr>
        <w:t xml:space="preserve">, O. L., &amp; </w:t>
      </w:r>
      <w:proofErr w:type="spellStart"/>
      <w:r w:rsidRPr="00624528">
        <w:rPr>
          <w:rFonts w:ascii="Times New Roman" w:eastAsia="Times New Roman" w:hAnsi="Times New Roman" w:cs="Times New Roman"/>
          <w:sz w:val="24"/>
          <w:szCs w:val="24"/>
        </w:rPr>
        <w:t>Ljapunova</w:t>
      </w:r>
      <w:proofErr w:type="spellEnd"/>
      <w:r w:rsidRPr="00624528">
        <w:rPr>
          <w:rFonts w:ascii="Times New Roman" w:eastAsia="Times New Roman" w:hAnsi="Times New Roman" w:cs="Times New Roman"/>
          <w:sz w:val="24"/>
          <w:szCs w:val="24"/>
        </w:rPr>
        <w:t xml:space="preserve">, N. V. (2021). Threats and risks from the digitalization of society and artificial intelligence: Views of generation Z students. </w:t>
      </w:r>
      <w:r w:rsidRPr="00624528">
        <w:rPr>
          <w:rFonts w:ascii="Times New Roman" w:eastAsia="Times New Roman" w:hAnsi="Times New Roman" w:cs="Times New Roman"/>
          <w:i/>
          <w:iCs/>
          <w:sz w:val="24"/>
          <w:szCs w:val="24"/>
        </w:rPr>
        <w:t>International Journal of Advanced and Applied Sciences, 8</w:t>
      </w:r>
      <w:r w:rsidRPr="00624528">
        <w:rPr>
          <w:rFonts w:ascii="Times New Roman" w:eastAsia="Times New Roman" w:hAnsi="Times New Roman" w:cs="Times New Roman"/>
          <w:sz w:val="24"/>
          <w:szCs w:val="24"/>
        </w:rPr>
        <w:t xml:space="preserve">(10), 108-115. </w:t>
      </w:r>
      <w:hyperlink r:id="rId8" w:tgtFrame="_blank" w:history="1">
        <w:r w:rsidRPr="00624528">
          <w:rPr>
            <w:rFonts w:ascii="Times New Roman" w:eastAsia="Times New Roman" w:hAnsi="Times New Roman" w:cs="Times New Roman"/>
            <w:color w:val="0000FF"/>
            <w:sz w:val="24"/>
            <w:szCs w:val="24"/>
            <w:u w:val="single"/>
          </w:rPr>
          <w:t>https://doi.org/10.21833/ijaas.2021.10.012</w:t>
        </w:r>
      </w:hyperlink>
    </w:p>
    <w:sectPr w:rsidR="00777804" w:rsidRPr="006245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4F1" w:rsidRDefault="000854F1" w:rsidP="00624528">
      <w:pPr>
        <w:spacing w:after="0" w:line="240" w:lineRule="auto"/>
      </w:pPr>
      <w:r>
        <w:separator/>
      </w:r>
    </w:p>
  </w:endnote>
  <w:endnote w:type="continuationSeparator" w:id="0">
    <w:p w:rsidR="000854F1" w:rsidRDefault="000854F1" w:rsidP="0062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4F1" w:rsidRDefault="000854F1" w:rsidP="00624528">
      <w:pPr>
        <w:spacing w:after="0" w:line="240" w:lineRule="auto"/>
      </w:pPr>
      <w:r>
        <w:separator/>
      </w:r>
    </w:p>
  </w:footnote>
  <w:footnote w:type="continuationSeparator" w:id="0">
    <w:p w:rsidR="000854F1" w:rsidRDefault="000854F1" w:rsidP="00624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3264E"/>
    <w:multiLevelType w:val="multilevel"/>
    <w:tmpl w:val="5920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D3FDA"/>
    <w:multiLevelType w:val="multilevel"/>
    <w:tmpl w:val="A3FE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28"/>
    <w:rsid w:val="000854F1"/>
    <w:rsid w:val="00204F35"/>
    <w:rsid w:val="00307255"/>
    <w:rsid w:val="00624528"/>
    <w:rsid w:val="00777804"/>
    <w:rsid w:val="007E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B717"/>
  <w15:chartTrackingRefBased/>
  <w15:docId w15:val="{A62DF2D5-9A2F-427F-B4EE-53CE5336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245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452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245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4528"/>
    <w:rPr>
      <w:b/>
      <w:bCs/>
    </w:rPr>
  </w:style>
  <w:style w:type="character" w:styleId="Emphasis">
    <w:name w:val="Emphasis"/>
    <w:basedOn w:val="DefaultParagraphFont"/>
    <w:uiPriority w:val="20"/>
    <w:qFormat/>
    <w:rsid w:val="00624528"/>
    <w:rPr>
      <w:i/>
      <w:iCs/>
    </w:rPr>
  </w:style>
  <w:style w:type="character" w:styleId="Hyperlink">
    <w:name w:val="Hyperlink"/>
    <w:basedOn w:val="DefaultParagraphFont"/>
    <w:uiPriority w:val="99"/>
    <w:semiHidden/>
    <w:unhideWhenUsed/>
    <w:rsid w:val="00624528"/>
    <w:rPr>
      <w:color w:val="0000FF"/>
      <w:u w:val="single"/>
    </w:rPr>
  </w:style>
  <w:style w:type="paragraph" w:styleId="Header">
    <w:name w:val="header"/>
    <w:basedOn w:val="Normal"/>
    <w:link w:val="HeaderChar"/>
    <w:uiPriority w:val="99"/>
    <w:unhideWhenUsed/>
    <w:rsid w:val="00624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528"/>
  </w:style>
  <w:style w:type="paragraph" w:styleId="Footer">
    <w:name w:val="footer"/>
    <w:basedOn w:val="Normal"/>
    <w:link w:val="FooterChar"/>
    <w:uiPriority w:val="99"/>
    <w:unhideWhenUsed/>
    <w:rsid w:val="00624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438141">
      <w:bodyDiv w:val="1"/>
      <w:marLeft w:val="0"/>
      <w:marRight w:val="0"/>
      <w:marTop w:val="0"/>
      <w:marBottom w:val="0"/>
      <w:divBdr>
        <w:top w:val="none" w:sz="0" w:space="0" w:color="auto"/>
        <w:left w:val="none" w:sz="0" w:space="0" w:color="auto"/>
        <w:bottom w:val="none" w:sz="0" w:space="0" w:color="auto"/>
        <w:right w:val="none" w:sz="0" w:space="0" w:color="auto"/>
      </w:divBdr>
    </w:div>
    <w:div w:id="191485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833/ijaas.2021.10.012?referrer=grok.com" TargetMode="External"/><Relationship Id="rId3" Type="http://schemas.openxmlformats.org/officeDocument/2006/relationships/settings" Target="settings.xml"/><Relationship Id="rId7" Type="http://schemas.openxmlformats.org/officeDocument/2006/relationships/hyperlink" Target="https://doi.org/10.4103/tcmj.tcmj_71_20?referrer=gr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Mr_Abk</dc:creator>
  <cp:keywords/>
  <dc:description/>
  <cp:lastModifiedBy>Mr_Abk</cp:lastModifiedBy>
  <cp:revision>2</cp:revision>
  <dcterms:created xsi:type="dcterms:W3CDTF">2025-12-18T10:33:00Z</dcterms:created>
  <dcterms:modified xsi:type="dcterms:W3CDTF">2025-12-18T10:57:00Z</dcterms:modified>
</cp:coreProperties>
</file>